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127E" w14:textId="77777777" w:rsidR="00165EFD" w:rsidRDefault="00000000">
      <w:pPr>
        <w:pStyle w:val="BodyText"/>
        <w:ind w:left="4870"/>
        <w:rPr>
          <w:rFonts w:ascii="Times New Roman"/>
          <w:sz w:val="20"/>
        </w:rPr>
      </w:pPr>
      <w:r>
        <w:rPr>
          <w:rFonts w:ascii="Times New Roman"/>
          <w:noProof/>
          <w:sz w:val="20"/>
        </w:rPr>
        <w:drawing>
          <wp:inline distT="0" distB="0" distL="0" distR="0" wp14:anchorId="1DB0CAD2" wp14:editId="22619C3A">
            <wp:extent cx="709586" cy="4573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09586" cy="457390"/>
                    </a:xfrm>
                    <a:prstGeom prst="rect">
                      <a:avLst/>
                    </a:prstGeom>
                  </pic:spPr>
                </pic:pic>
              </a:graphicData>
            </a:graphic>
          </wp:inline>
        </w:drawing>
      </w:r>
    </w:p>
    <w:p w14:paraId="5E63514D" w14:textId="77777777" w:rsidR="00165EFD" w:rsidRDefault="00165EFD">
      <w:pPr>
        <w:pStyle w:val="BodyText"/>
        <w:rPr>
          <w:rFonts w:ascii="Times New Roman"/>
        </w:rPr>
      </w:pPr>
    </w:p>
    <w:p w14:paraId="2332D59C" w14:textId="77777777" w:rsidR="00165EFD" w:rsidRPr="00A92154" w:rsidRDefault="00165EFD">
      <w:pPr>
        <w:pStyle w:val="BodyText"/>
        <w:spacing w:before="59"/>
        <w:rPr>
          <w:rFonts w:ascii="Times New Roman"/>
        </w:rPr>
      </w:pPr>
    </w:p>
    <w:p w14:paraId="703984F4" w14:textId="0C336084" w:rsidR="00165EFD" w:rsidRPr="00A92154" w:rsidRDefault="00000000">
      <w:pPr>
        <w:pStyle w:val="Heading1"/>
        <w:spacing w:line="259" w:lineRule="auto"/>
        <w:ind w:left="2568" w:right="2568" w:hanging="3"/>
        <w:jc w:val="center"/>
      </w:pPr>
      <w:r w:rsidRPr="00A92154">
        <w:t>Board of Directors Business Meeting Tuesday,</w:t>
      </w:r>
      <w:r w:rsidRPr="00A92154">
        <w:rPr>
          <w:spacing w:val="-8"/>
        </w:rPr>
        <w:t xml:space="preserve"> </w:t>
      </w:r>
      <w:r w:rsidR="006E0003">
        <w:rPr>
          <w:spacing w:val="-8"/>
        </w:rPr>
        <w:t xml:space="preserve">May </w:t>
      </w:r>
      <w:r w:rsidR="008C5352">
        <w:rPr>
          <w:spacing w:val="-8"/>
        </w:rPr>
        <w:t>2</w:t>
      </w:r>
      <w:r w:rsidR="006E0003">
        <w:rPr>
          <w:spacing w:val="-8"/>
        </w:rPr>
        <w:t>7</w:t>
      </w:r>
      <w:r w:rsidR="008C5352">
        <w:rPr>
          <w:spacing w:val="-8"/>
        </w:rPr>
        <w:t>,</w:t>
      </w:r>
      <w:r w:rsidR="00803B01">
        <w:rPr>
          <w:spacing w:val="-8"/>
        </w:rPr>
        <w:t xml:space="preserve"> </w:t>
      </w:r>
      <w:r w:rsidRPr="00A92154">
        <w:t>202</w:t>
      </w:r>
      <w:r w:rsidR="00E5740F">
        <w:t>5</w:t>
      </w:r>
      <w:r w:rsidRPr="00A92154">
        <w:t>,</w:t>
      </w:r>
      <w:r w:rsidRPr="00A92154">
        <w:rPr>
          <w:spacing w:val="-9"/>
        </w:rPr>
        <w:t xml:space="preserve"> </w:t>
      </w:r>
      <w:r w:rsidR="00D91B67" w:rsidRPr="00A92154">
        <w:rPr>
          <w:spacing w:val="-9"/>
        </w:rPr>
        <w:t>7</w:t>
      </w:r>
      <w:r w:rsidRPr="00A92154">
        <w:t>:00</w:t>
      </w:r>
      <w:r w:rsidRPr="00A92154">
        <w:rPr>
          <w:spacing w:val="-8"/>
        </w:rPr>
        <w:t xml:space="preserve"> </w:t>
      </w:r>
      <w:r w:rsidRPr="00A92154">
        <w:t>a.m.</w:t>
      </w:r>
    </w:p>
    <w:p w14:paraId="6B3B5C4D" w14:textId="77777777" w:rsidR="008E6971" w:rsidRDefault="00000000">
      <w:pPr>
        <w:spacing w:line="259" w:lineRule="auto"/>
        <w:ind w:right="1"/>
        <w:jc w:val="center"/>
        <w:rPr>
          <w:b/>
        </w:rPr>
      </w:pPr>
      <w:r w:rsidRPr="00A92154">
        <w:rPr>
          <w:b/>
        </w:rPr>
        <w:t>Location:</w:t>
      </w:r>
      <w:r w:rsidRPr="00A92154">
        <w:rPr>
          <w:b/>
          <w:spacing w:val="40"/>
        </w:rPr>
        <w:t xml:space="preserve"> </w:t>
      </w:r>
      <w:r w:rsidRPr="00A92154">
        <w:rPr>
          <w:b/>
        </w:rPr>
        <w:t>Idaho</w:t>
      </w:r>
      <w:r w:rsidRPr="00A92154">
        <w:rPr>
          <w:b/>
          <w:spacing w:val="-6"/>
        </w:rPr>
        <w:t xml:space="preserve"> </w:t>
      </w:r>
      <w:r w:rsidRPr="00A92154">
        <w:rPr>
          <w:b/>
        </w:rPr>
        <w:t>Falls</w:t>
      </w:r>
      <w:r w:rsidRPr="00A92154">
        <w:rPr>
          <w:b/>
          <w:spacing w:val="-6"/>
        </w:rPr>
        <w:t xml:space="preserve"> </w:t>
      </w:r>
      <w:r w:rsidRPr="00A92154">
        <w:rPr>
          <w:b/>
        </w:rPr>
        <w:t>Auditorium</w:t>
      </w:r>
      <w:r w:rsidRPr="00A92154">
        <w:rPr>
          <w:b/>
          <w:spacing w:val="-6"/>
        </w:rPr>
        <w:t xml:space="preserve"> </w:t>
      </w:r>
      <w:r w:rsidRPr="00A92154">
        <w:rPr>
          <w:b/>
        </w:rPr>
        <w:t>District</w:t>
      </w:r>
      <w:r w:rsidRPr="00A92154">
        <w:rPr>
          <w:b/>
          <w:spacing w:val="-6"/>
        </w:rPr>
        <w:t xml:space="preserve"> </w:t>
      </w:r>
      <w:r w:rsidRPr="00A92154">
        <w:rPr>
          <w:b/>
        </w:rPr>
        <w:t>Office/Zoom</w:t>
      </w:r>
      <w:r w:rsidRPr="00A92154">
        <w:rPr>
          <w:b/>
          <w:spacing w:val="-6"/>
        </w:rPr>
        <w:t xml:space="preserve"> </w:t>
      </w:r>
      <w:r w:rsidRPr="00A92154">
        <w:rPr>
          <w:b/>
        </w:rPr>
        <w:t>Videoconference</w:t>
      </w:r>
    </w:p>
    <w:p w14:paraId="6AC022D0" w14:textId="7322458C" w:rsidR="00A572B7" w:rsidRDefault="00A572B7">
      <w:pPr>
        <w:spacing w:line="259" w:lineRule="auto"/>
        <w:ind w:right="1"/>
        <w:jc w:val="center"/>
        <w:rPr>
          <w:b/>
        </w:rPr>
      </w:pPr>
      <w:hyperlink r:id="rId6" w:history="1">
        <w:r w:rsidRPr="0089160D">
          <w:rPr>
            <w:rStyle w:val="Hyperlink"/>
            <w:b/>
          </w:rPr>
          <w:t>https://us06web.zoom.us/j/87649897725</w:t>
        </w:r>
      </w:hyperlink>
    </w:p>
    <w:p w14:paraId="3DC345F1" w14:textId="075F070B" w:rsidR="00D840F7" w:rsidRDefault="00D644A9" w:rsidP="00D840F7">
      <w:pPr>
        <w:pStyle w:val="Heading1"/>
        <w:spacing w:line="259" w:lineRule="auto"/>
        <w:ind w:left="1973" w:right="1971"/>
        <w:jc w:val="center"/>
      </w:pPr>
      <w:r>
        <w:t xml:space="preserve">1690 </w:t>
      </w:r>
      <w:r w:rsidRPr="00A92154">
        <w:t>Event</w:t>
      </w:r>
      <w:r w:rsidRPr="00A92154">
        <w:rPr>
          <w:spacing w:val="-6"/>
        </w:rPr>
        <w:t xml:space="preserve"> </w:t>
      </w:r>
      <w:r w:rsidRPr="00A92154">
        <w:t>Center</w:t>
      </w:r>
      <w:r w:rsidRPr="00A92154">
        <w:rPr>
          <w:spacing w:val="-7"/>
        </w:rPr>
        <w:t xml:space="preserve"> </w:t>
      </w:r>
      <w:r w:rsidRPr="00A92154">
        <w:t>Drive,</w:t>
      </w:r>
      <w:r w:rsidRPr="00A92154">
        <w:rPr>
          <w:spacing w:val="-8"/>
        </w:rPr>
        <w:t xml:space="preserve"> </w:t>
      </w:r>
      <w:r w:rsidRPr="00A92154">
        <w:t>Idaho</w:t>
      </w:r>
      <w:r w:rsidRPr="00A92154">
        <w:rPr>
          <w:spacing w:val="-7"/>
        </w:rPr>
        <w:t xml:space="preserve"> </w:t>
      </w:r>
      <w:r w:rsidRPr="00A92154">
        <w:t>Falls,</w:t>
      </w:r>
      <w:r w:rsidRPr="00A92154">
        <w:rPr>
          <w:spacing w:val="-7"/>
        </w:rPr>
        <w:t xml:space="preserve"> </w:t>
      </w:r>
      <w:r w:rsidRPr="00A92154">
        <w:t>Idaho</w:t>
      </w:r>
      <w:r w:rsidRPr="00A92154">
        <w:rPr>
          <w:spacing w:val="-7"/>
        </w:rPr>
        <w:t xml:space="preserve"> </w:t>
      </w:r>
      <w:r w:rsidRPr="00A92154">
        <w:t>83402 Room 2416</w:t>
      </w:r>
    </w:p>
    <w:p w14:paraId="6FD650A8" w14:textId="606D003E" w:rsidR="00D840F7" w:rsidRDefault="00D840F7" w:rsidP="00D840F7">
      <w:pPr>
        <w:ind w:left="112"/>
        <w:rPr>
          <w:b/>
          <w:spacing w:val="-2"/>
        </w:rPr>
      </w:pPr>
      <w:r>
        <w:rPr>
          <w:b/>
          <w:spacing w:val="-2"/>
        </w:rPr>
        <w:t>Participants: Rob Spear, Terri Gazdik, Ron Warnecke, Lisa Casper (via Zoom), Brian Ziel (via Zoom), Erik Hudson, Mark Fuller, Jennifer Bjornlie, Scott Bond, Jay Doman</w:t>
      </w:r>
    </w:p>
    <w:p w14:paraId="3E4C855C" w14:textId="51B38A87" w:rsidR="00D840F7" w:rsidRPr="00D840F7" w:rsidRDefault="00D840F7" w:rsidP="00D840F7">
      <w:pPr>
        <w:ind w:left="112"/>
        <w:rPr>
          <w:b/>
          <w:spacing w:val="-2"/>
        </w:rPr>
      </w:pPr>
      <w:r>
        <w:t xml:space="preserve"> </w:t>
      </w:r>
    </w:p>
    <w:p w14:paraId="276097D7" w14:textId="77777777" w:rsidR="00585738" w:rsidRPr="00520AA7" w:rsidRDefault="00585738" w:rsidP="00585738">
      <w:pPr>
        <w:ind w:left="112"/>
        <w:rPr>
          <w:b/>
        </w:rPr>
      </w:pPr>
      <w:r w:rsidRPr="00520AA7">
        <w:rPr>
          <w:b/>
          <w:spacing w:val="-2"/>
        </w:rPr>
        <w:t>Agenda</w:t>
      </w:r>
    </w:p>
    <w:p w14:paraId="3FADEBE5" w14:textId="73AE5EE4" w:rsidR="00585738" w:rsidRPr="00520AA7" w:rsidRDefault="00585738" w:rsidP="00585738">
      <w:pPr>
        <w:pStyle w:val="ListParagraph"/>
        <w:numPr>
          <w:ilvl w:val="0"/>
          <w:numId w:val="7"/>
        </w:numPr>
        <w:tabs>
          <w:tab w:val="left" w:pos="1462"/>
        </w:tabs>
        <w:spacing w:before="1" w:line="267" w:lineRule="exact"/>
      </w:pPr>
      <w:r w:rsidRPr="00520AA7">
        <w:rPr>
          <w:b/>
        </w:rPr>
        <w:t>Action</w:t>
      </w:r>
      <w:r w:rsidRPr="00520AA7">
        <w:rPr>
          <w:b/>
          <w:spacing w:val="-6"/>
        </w:rPr>
        <w:t xml:space="preserve"> </w:t>
      </w:r>
      <w:r w:rsidRPr="00520AA7">
        <w:rPr>
          <w:b/>
        </w:rPr>
        <w:t>Item</w:t>
      </w:r>
      <w:r w:rsidRPr="00520AA7">
        <w:rPr>
          <w:b/>
          <w:spacing w:val="-3"/>
        </w:rPr>
        <w:t xml:space="preserve"> </w:t>
      </w:r>
      <w:r w:rsidRPr="00520AA7">
        <w:t>-</w:t>
      </w:r>
      <w:r w:rsidRPr="00520AA7">
        <w:rPr>
          <w:spacing w:val="-5"/>
        </w:rPr>
        <w:t xml:space="preserve"> </w:t>
      </w:r>
      <w:r w:rsidRPr="00520AA7">
        <w:t>Call</w:t>
      </w:r>
      <w:r w:rsidRPr="00520AA7">
        <w:rPr>
          <w:spacing w:val="-5"/>
        </w:rPr>
        <w:t xml:space="preserve"> </w:t>
      </w:r>
      <w:r w:rsidRPr="00520AA7">
        <w:t>to</w:t>
      </w:r>
      <w:r w:rsidRPr="00520AA7">
        <w:rPr>
          <w:spacing w:val="-6"/>
        </w:rPr>
        <w:t xml:space="preserve"> </w:t>
      </w:r>
      <w:r w:rsidRPr="00520AA7">
        <w:rPr>
          <w:spacing w:val="-2"/>
        </w:rPr>
        <w:t xml:space="preserve">Order </w:t>
      </w:r>
      <w:r w:rsidR="00D840F7">
        <w:rPr>
          <w:spacing w:val="-2"/>
        </w:rPr>
        <w:t>7:00 AM</w:t>
      </w:r>
    </w:p>
    <w:p w14:paraId="0E3F9366" w14:textId="2954E3B7" w:rsidR="00585738" w:rsidRPr="00520AA7" w:rsidRDefault="00585738" w:rsidP="00585738">
      <w:pPr>
        <w:pStyle w:val="ListParagraph"/>
        <w:numPr>
          <w:ilvl w:val="0"/>
          <w:numId w:val="7"/>
        </w:numPr>
        <w:tabs>
          <w:tab w:val="left" w:pos="1462"/>
        </w:tabs>
        <w:spacing w:line="267" w:lineRule="exact"/>
      </w:pPr>
      <w:r w:rsidRPr="00520AA7">
        <w:rPr>
          <w:b/>
        </w:rPr>
        <w:t>Action</w:t>
      </w:r>
      <w:r w:rsidRPr="00520AA7">
        <w:rPr>
          <w:b/>
          <w:spacing w:val="-8"/>
        </w:rPr>
        <w:t xml:space="preserve"> </w:t>
      </w:r>
      <w:r w:rsidRPr="00520AA7">
        <w:rPr>
          <w:b/>
        </w:rPr>
        <w:t>Item</w:t>
      </w:r>
      <w:r w:rsidRPr="00520AA7">
        <w:rPr>
          <w:b/>
          <w:spacing w:val="-5"/>
        </w:rPr>
        <w:t xml:space="preserve"> </w:t>
      </w:r>
      <w:r w:rsidRPr="00520AA7">
        <w:t>–</w:t>
      </w:r>
      <w:r w:rsidRPr="00520AA7">
        <w:rPr>
          <w:spacing w:val="-6"/>
        </w:rPr>
        <w:t xml:space="preserve"> </w:t>
      </w:r>
      <w:r w:rsidRPr="00520AA7">
        <w:t>Accept</w:t>
      </w:r>
      <w:r w:rsidRPr="00520AA7">
        <w:rPr>
          <w:spacing w:val="-8"/>
        </w:rPr>
        <w:t xml:space="preserve"> </w:t>
      </w:r>
      <w:r w:rsidRPr="00520AA7">
        <w:rPr>
          <w:spacing w:val="-2"/>
        </w:rPr>
        <w:t xml:space="preserve">Agenda </w:t>
      </w:r>
      <w:r w:rsidR="00D840F7">
        <w:rPr>
          <w:spacing w:val="-2"/>
        </w:rPr>
        <w:t xml:space="preserve">Warneke moved to accept the agenda. Casper seconded.  Motion passed. </w:t>
      </w:r>
    </w:p>
    <w:p w14:paraId="3806766A" w14:textId="77777777" w:rsidR="00585738" w:rsidRPr="00520AA7" w:rsidRDefault="00585738" w:rsidP="00585738">
      <w:pPr>
        <w:pStyle w:val="ListParagraph"/>
        <w:numPr>
          <w:ilvl w:val="0"/>
          <w:numId w:val="7"/>
        </w:numPr>
        <w:tabs>
          <w:tab w:val="left" w:pos="1462"/>
        </w:tabs>
      </w:pPr>
      <w:r w:rsidRPr="00520AA7">
        <w:rPr>
          <w:b/>
        </w:rPr>
        <w:t>Action</w:t>
      </w:r>
      <w:r w:rsidRPr="00520AA7">
        <w:rPr>
          <w:b/>
          <w:spacing w:val="-7"/>
        </w:rPr>
        <w:t xml:space="preserve"> </w:t>
      </w:r>
      <w:r w:rsidRPr="00520AA7">
        <w:rPr>
          <w:b/>
        </w:rPr>
        <w:t>Item</w:t>
      </w:r>
      <w:r w:rsidRPr="00520AA7">
        <w:rPr>
          <w:b/>
          <w:spacing w:val="-4"/>
        </w:rPr>
        <w:t xml:space="preserve"> </w:t>
      </w:r>
      <w:r w:rsidRPr="00520AA7">
        <w:t>-</w:t>
      </w:r>
      <w:r w:rsidRPr="00520AA7">
        <w:rPr>
          <w:spacing w:val="-7"/>
        </w:rPr>
        <w:t xml:space="preserve"> </w:t>
      </w:r>
      <w:r w:rsidRPr="00520AA7">
        <w:t>Accept</w:t>
      </w:r>
      <w:r w:rsidRPr="00520AA7">
        <w:rPr>
          <w:spacing w:val="-5"/>
        </w:rPr>
        <w:t xml:space="preserve"> </w:t>
      </w:r>
      <w:r w:rsidRPr="00520AA7">
        <w:t>the</w:t>
      </w:r>
      <w:r w:rsidRPr="00520AA7">
        <w:rPr>
          <w:spacing w:val="-7"/>
        </w:rPr>
        <w:t xml:space="preserve"> </w:t>
      </w:r>
      <w:r w:rsidRPr="00520AA7">
        <w:t>Consent</w:t>
      </w:r>
      <w:r w:rsidRPr="00520AA7">
        <w:rPr>
          <w:spacing w:val="-7"/>
        </w:rPr>
        <w:t xml:space="preserve"> </w:t>
      </w:r>
      <w:r w:rsidRPr="00520AA7">
        <w:rPr>
          <w:spacing w:val="-2"/>
        </w:rPr>
        <w:t>Agenda</w:t>
      </w:r>
    </w:p>
    <w:p w14:paraId="6AF9897C" w14:textId="38B0A438" w:rsidR="00585738" w:rsidRPr="00520AA7" w:rsidRDefault="00585738" w:rsidP="00585738">
      <w:pPr>
        <w:pStyle w:val="ListParagraph"/>
        <w:numPr>
          <w:ilvl w:val="1"/>
          <w:numId w:val="7"/>
        </w:numPr>
        <w:tabs>
          <w:tab w:val="left" w:pos="2272"/>
        </w:tabs>
      </w:pPr>
      <w:r w:rsidRPr="00520AA7">
        <w:t>Meeting</w:t>
      </w:r>
      <w:r w:rsidRPr="00520AA7">
        <w:rPr>
          <w:spacing w:val="-11"/>
        </w:rPr>
        <w:t xml:space="preserve"> </w:t>
      </w:r>
      <w:r w:rsidRPr="00520AA7">
        <w:t>Minutes</w:t>
      </w:r>
      <w:r w:rsidRPr="00520AA7">
        <w:rPr>
          <w:spacing w:val="-7"/>
        </w:rPr>
        <w:t xml:space="preserve"> </w:t>
      </w:r>
      <w:r w:rsidR="006E0003">
        <w:rPr>
          <w:spacing w:val="-7"/>
        </w:rPr>
        <w:t>4</w:t>
      </w:r>
      <w:r w:rsidR="002D3C13">
        <w:rPr>
          <w:spacing w:val="-7"/>
        </w:rPr>
        <w:t>-2</w:t>
      </w:r>
      <w:r w:rsidR="006E0003">
        <w:rPr>
          <w:spacing w:val="-7"/>
        </w:rPr>
        <w:t>9</w:t>
      </w:r>
      <w:r w:rsidR="002D3C13">
        <w:rPr>
          <w:spacing w:val="-7"/>
        </w:rPr>
        <w:t>-25</w:t>
      </w:r>
      <w:r w:rsidR="00D840F7">
        <w:rPr>
          <w:spacing w:val="-7"/>
        </w:rPr>
        <w:t xml:space="preserve"> </w:t>
      </w:r>
    </w:p>
    <w:p w14:paraId="021C571B" w14:textId="1A5BA1B8" w:rsidR="00585738" w:rsidRPr="00520AA7" w:rsidRDefault="00585738" w:rsidP="00585738">
      <w:pPr>
        <w:pStyle w:val="ListParagraph"/>
        <w:numPr>
          <w:ilvl w:val="1"/>
          <w:numId w:val="7"/>
        </w:numPr>
        <w:tabs>
          <w:tab w:val="left" w:pos="2272"/>
        </w:tabs>
      </w:pPr>
      <w:r w:rsidRPr="00520AA7">
        <w:t>Review</w:t>
      </w:r>
      <w:r w:rsidRPr="00520AA7">
        <w:rPr>
          <w:spacing w:val="-7"/>
        </w:rPr>
        <w:t xml:space="preserve"> </w:t>
      </w:r>
      <w:r w:rsidRPr="00520AA7">
        <w:t>of</w:t>
      </w:r>
      <w:r w:rsidRPr="00520AA7">
        <w:rPr>
          <w:spacing w:val="-6"/>
        </w:rPr>
        <w:t xml:space="preserve"> </w:t>
      </w:r>
      <w:r w:rsidRPr="00520AA7">
        <w:rPr>
          <w:spacing w:val="-2"/>
        </w:rPr>
        <w:t xml:space="preserve">Payables/Financials </w:t>
      </w:r>
      <w:r w:rsidR="00D840F7">
        <w:rPr>
          <w:spacing w:val="-2"/>
        </w:rPr>
        <w:t xml:space="preserve">– Spear presented a payables list </w:t>
      </w:r>
      <w:r w:rsidR="00603636">
        <w:rPr>
          <w:spacing w:val="-2"/>
        </w:rPr>
        <w:t>totaling $79,578.89.  The m</w:t>
      </w:r>
      <w:r w:rsidR="00FF2E0E">
        <w:rPr>
          <w:spacing w:val="-2"/>
        </w:rPr>
        <w:t xml:space="preserve">ost significant </w:t>
      </w:r>
      <w:r w:rsidR="00603636">
        <w:rPr>
          <w:spacing w:val="-2"/>
        </w:rPr>
        <w:t xml:space="preserve">items were payables to ATS $24,616 for HVAC control work, Sign Pro for HERO replacement signage $23,302.08, and Lewis Corp for installation of isolation dampers $16,530. </w:t>
      </w:r>
      <w:r w:rsidR="00D223B6">
        <w:rPr>
          <w:spacing w:val="-2"/>
        </w:rPr>
        <w:t xml:space="preserve">Gazdik asked about the $7,536 payment to Selective Insurance.  Spear said that is the monthly expense for property insurance. </w:t>
      </w:r>
      <w:r w:rsidR="00FF2E0E">
        <w:rPr>
          <w:spacing w:val="-2"/>
        </w:rPr>
        <w:t xml:space="preserve">Spear then reviewed the March financial statements and reported that March </w:t>
      </w:r>
      <w:r w:rsidR="00067658">
        <w:rPr>
          <w:spacing w:val="-2"/>
        </w:rPr>
        <w:t xml:space="preserve">2025 </w:t>
      </w:r>
      <w:r w:rsidR="00FF2E0E">
        <w:rPr>
          <w:spacing w:val="-2"/>
        </w:rPr>
        <w:t>TRT revenues were $24</w:t>
      </w:r>
      <w:r w:rsidR="00067658">
        <w:rPr>
          <w:spacing w:val="-2"/>
        </w:rPr>
        <w:t xml:space="preserve">9,081.67 compared to $176,784.56 in March of 2024.  Spear said the main difference is the 2024 delinquent payments received from Travelscape that totaled $56K. Gazdik questioned why there is a credit </w:t>
      </w:r>
      <w:r w:rsidR="002C79E6">
        <w:rPr>
          <w:spacing w:val="-2"/>
        </w:rPr>
        <w:t xml:space="preserve">in land maintenance </w:t>
      </w:r>
      <w:r w:rsidR="00067658">
        <w:rPr>
          <w:spacing w:val="-2"/>
        </w:rPr>
        <w:t xml:space="preserve">of -$5,234.23.  Spear thought that because the entire SRL annual fee was already expensed in its entirety, and Wipfli accrues these annual costs monthly, that may be the reason.  Spear said he would contact Wipfli for an explanation.  </w:t>
      </w:r>
      <w:r w:rsidR="00EF45DD">
        <w:rPr>
          <w:spacing w:val="-2"/>
        </w:rPr>
        <w:t xml:space="preserve">Warnecke moved to accept the consent agenda. Casper seconded. Motion Passed. </w:t>
      </w:r>
    </w:p>
    <w:p w14:paraId="14841838" w14:textId="7184ACCE" w:rsidR="00803B01" w:rsidRDefault="00585738" w:rsidP="00CF11EE">
      <w:pPr>
        <w:pStyle w:val="ListParagraph"/>
        <w:numPr>
          <w:ilvl w:val="0"/>
          <w:numId w:val="7"/>
        </w:numPr>
        <w:tabs>
          <w:tab w:val="left" w:pos="1462"/>
        </w:tabs>
        <w:spacing w:before="1"/>
        <w:ind w:right="357"/>
      </w:pPr>
      <w:r w:rsidRPr="00803B01">
        <w:rPr>
          <w:b/>
        </w:rPr>
        <w:t>Discussion</w:t>
      </w:r>
      <w:r w:rsidRPr="00803B01">
        <w:rPr>
          <w:b/>
          <w:spacing w:val="-5"/>
        </w:rPr>
        <w:t xml:space="preserve"> </w:t>
      </w:r>
      <w:r w:rsidRPr="00803B01">
        <w:rPr>
          <w:b/>
        </w:rPr>
        <w:t>Item</w:t>
      </w:r>
      <w:r w:rsidRPr="00803B01">
        <w:rPr>
          <w:b/>
          <w:spacing w:val="-1"/>
        </w:rPr>
        <w:t xml:space="preserve"> </w:t>
      </w:r>
      <w:r w:rsidRPr="00520AA7">
        <w:t>–Public</w:t>
      </w:r>
      <w:r w:rsidRPr="00803B01">
        <w:rPr>
          <w:spacing w:val="-5"/>
        </w:rPr>
        <w:t xml:space="preserve"> </w:t>
      </w:r>
      <w:r w:rsidRPr="00520AA7">
        <w:t>Comment</w:t>
      </w:r>
      <w:r w:rsidRPr="00803B01">
        <w:rPr>
          <w:spacing w:val="-3"/>
        </w:rPr>
        <w:t xml:space="preserve"> </w:t>
      </w:r>
      <w:r w:rsidRPr="00520AA7">
        <w:t>(Any</w:t>
      </w:r>
      <w:r w:rsidRPr="00803B01">
        <w:rPr>
          <w:spacing w:val="-4"/>
        </w:rPr>
        <w:t xml:space="preserve"> </w:t>
      </w:r>
      <w:r w:rsidRPr="00520AA7">
        <w:t>member</w:t>
      </w:r>
      <w:r w:rsidRPr="00803B01">
        <w:rPr>
          <w:spacing w:val="-4"/>
        </w:rPr>
        <w:t xml:space="preserve"> </w:t>
      </w:r>
      <w:r w:rsidRPr="00520AA7">
        <w:t>of</w:t>
      </w:r>
      <w:r w:rsidRPr="00803B01">
        <w:rPr>
          <w:spacing w:val="-6"/>
        </w:rPr>
        <w:t xml:space="preserve"> </w:t>
      </w:r>
      <w:r w:rsidRPr="00520AA7">
        <w:t>the</w:t>
      </w:r>
      <w:r w:rsidRPr="00803B01">
        <w:rPr>
          <w:spacing w:val="-3"/>
        </w:rPr>
        <w:t xml:space="preserve"> </w:t>
      </w:r>
      <w:r w:rsidRPr="00520AA7">
        <w:t>public</w:t>
      </w:r>
      <w:r w:rsidRPr="00803B01">
        <w:rPr>
          <w:spacing w:val="-5"/>
        </w:rPr>
        <w:t xml:space="preserve"> </w:t>
      </w:r>
      <w:r w:rsidRPr="00520AA7">
        <w:t>is</w:t>
      </w:r>
      <w:r w:rsidRPr="00803B01">
        <w:rPr>
          <w:spacing w:val="-5"/>
        </w:rPr>
        <w:t xml:space="preserve"> </w:t>
      </w:r>
      <w:r w:rsidRPr="00520AA7">
        <w:t xml:space="preserve">welcome to take three minutes and share concerns or questions with the Board).  </w:t>
      </w:r>
      <w:r w:rsidR="00603636">
        <w:t>There were no public comments.</w:t>
      </w:r>
      <w:r w:rsidR="00BB5C61">
        <w:t xml:space="preserve"> </w:t>
      </w:r>
    </w:p>
    <w:p w14:paraId="29B63936" w14:textId="6CD2A425" w:rsidR="00FB43EE" w:rsidRPr="002C79E6" w:rsidRDefault="000137E2" w:rsidP="002D3C13">
      <w:pPr>
        <w:pStyle w:val="ListParagraph"/>
        <w:numPr>
          <w:ilvl w:val="0"/>
          <w:numId w:val="7"/>
        </w:numPr>
        <w:tabs>
          <w:tab w:val="left" w:pos="1462"/>
        </w:tabs>
        <w:spacing w:before="1"/>
        <w:ind w:right="357"/>
        <w:rPr>
          <w:b/>
          <w:bCs/>
          <w:lang w:val="en"/>
        </w:rPr>
      </w:pPr>
      <w:r w:rsidRPr="00BD5D84">
        <w:rPr>
          <w:b/>
          <w:bCs/>
        </w:rPr>
        <w:t>Action Item</w:t>
      </w:r>
      <w:r>
        <w:t xml:space="preserve"> – Approve 2024 audit from Rudd &amp; </w:t>
      </w:r>
      <w:r w:rsidR="00FB43EE">
        <w:t xml:space="preserve">Company. </w:t>
      </w:r>
      <w:r>
        <w:t>Scott Bond</w:t>
      </w:r>
      <w:r w:rsidR="00C50B71">
        <w:t xml:space="preserve"> </w:t>
      </w:r>
      <w:r w:rsidR="002C79E6">
        <w:t xml:space="preserve">along with Jay Doman </w:t>
      </w:r>
      <w:r w:rsidR="00FB43EE">
        <w:t>presented the report and the said Rudd and Company issued an “un</w:t>
      </w:r>
      <w:r w:rsidR="002C79E6">
        <w:t xml:space="preserve">modified </w:t>
      </w:r>
      <w:r w:rsidR="00FB43EE">
        <w:t>audit opinion” (clean opinion).  Bond reviewed several parts of the audit:</w:t>
      </w:r>
    </w:p>
    <w:p w14:paraId="29DE4176" w14:textId="2F7C5DE6" w:rsidR="002C79E6" w:rsidRDefault="002C79E6" w:rsidP="002C79E6">
      <w:pPr>
        <w:pStyle w:val="ListParagraph"/>
        <w:numPr>
          <w:ilvl w:val="1"/>
          <w:numId w:val="7"/>
        </w:numPr>
        <w:tabs>
          <w:tab w:val="left" w:pos="1462"/>
        </w:tabs>
        <w:spacing w:before="1"/>
        <w:ind w:right="357"/>
        <w:rPr>
          <w:lang w:val="en"/>
        </w:rPr>
      </w:pPr>
      <w:r w:rsidRPr="002C79E6">
        <w:t xml:space="preserve">Page 15 </w:t>
      </w:r>
      <w:r>
        <w:rPr>
          <w:lang w:val="en"/>
        </w:rPr>
        <w:t>–</w:t>
      </w:r>
      <w:r w:rsidRPr="002C79E6">
        <w:rPr>
          <w:lang w:val="en"/>
        </w:rPr>
        <w:t xml:space="preserve"> </w:t>
      </w:r>
      <w:r>
        <w:rPr>
          <w:lang w:val="en"/>
        </w:rPr>
        <w:t>Bond reviewed the three governmental funds for the District, General Fund (IFAD Operations), Capital Project Fund (Construction Costs and FF&amp;E Lease Payments), and Debt Service Fund (Debt Service Payments).</w:t>
      </w:r>
      <w:r w:rsidR="00D223B6">
        <w:rPr>
          <w:lang w:val="en"/>
        </w:rPr>
        <w:t xml:space="preserve"> The biggest change was an increase in fund balance for the general fund of $1.5M primarily due to the $1.196M transferred in from Mountain America Center operations. </w:t>
      </w:r>
    </w:p>
    <w:p w14:paraId="652CB250" w14:textId="60C440F0" w:rsidR="002C79E6" w:rsidRDefault="00D223B6" w:rsidP="002C79E6">
      <w:pPr>
        <w:pStyle w:val="ListParagraph"/>
        <w:numPr>
          <w:ilvl w:val="1"/>
          <w:numId w:val="7"/>
        </w:numPr>
        <w:tabs>
          <w:tab w:val="left" w:pos="1462"/>
        </w:tabs>
        <w:spacing w:before="1"/>
        <w:ind w:right="357"/>
        <w:rPr>
          <w:lang w:val="en"/>
        </w:rPr>
      </w:pPr>
      <w:r>
        <w:rPr>
          <w:lang w:val="en"/>
        </w:rPr>
        <w:t>Page 18 – Bond reviewed the enterprise fund (Mountain America Center operations).</w:t>
      </w:r>
      <w:r w:rsidR="002C79E6">
        <w:rPr>
          <w:lang w:val="en"/>
        </w:rPr>
        <w:t xml:space="preserve">  </w:t>
      </w:r>
      <w:r>
        <w:rPr>
          <w:lang w:val="en"/>
        </w:rPr>
        <w:t>The Net Position at the end of the year was $1</w:t>
      </w:r>
      <w:r w:rsidR="002F5013">
        <w:rPr>
          <w:lang w:val="en"/>
        </w:rPr>
        <w:t>.</w:t>
      </w:r>
      <w:r>
        <w:rPr>
          <w:lang w:val="en"/>
        </w:rPr>
        <w:t>043M.</w:t>
      </w:r>
    </w:p>
    <w:p w14:paraId="230245E6" w14:textId="6CAC8C31" w:rsidR="00D223B6" w:rsidRDefault="00CA77DD" w:rsidP="00EB3F87">
      <w:pPr>
        <w:pStyle w:val="ListParagraph"/>
        <w:numPr>
          <w:ilvl w:val="1"/>
          <w:numId w:val="7"/>
        </w:numPr>
        <w:tabs>
          <w:tab w:val="left" w:pos="1462"/>
        </w:tabs>
        <w:spacing w:before="1"/>
        <w:ind w:right="357"/>
        <w:rPr>
          <w:lang w:val="en"/>
        </w:rPr>
      </w:pPr>
      <w:r>
        <w:rPr>
          <w:lang w:val="en"/>
        </w:rPr>
        <w:t>T</w:t>
      </w:r>
      <w:r w:rsidR="002F5013" w:rsidRPr="002F5013">
        <w:rPr>
          <w:lang w:val="en"/>
        </w:rPr>
        <w:t xml:space="preserve">he Federal Deposit Insurance Corporation (at banks) and the National Credit Union Share Insurance Fund (at credit unions) </w:t>
      </w:r>
      <w:r>
        <w:rPr>
          <w:lang w:val="en"/>
        </w:rPr>
        <w:lastRenderedPageBreak/>
        <w:t xml:space="preserve">insure </w:t>
      </w:r>
      <w:r w:rsidR="002F5013" w:rsidRPr="002F5013">
        <w:rPr>
          <w:lang w:val="en"/>
        </w:rPr>
        <w:t>up to</w:t>
      </w:r>
      <w:r w:rsidR="002F5013">
        <w:rPr>
          <w:lang w:val="en"/>
        </w:rPr>
        <w:t xml:space="preserve"> </w:t>
      </w:r>
      <w:r w:rsidR="002F5013" w:rsidRPr="002F5013">
        <w:rPr>
          <w:lang w:val="en"/>
        </w:rPr>
        <w:t>$250,000 per depository</w:t>
      </w:r>
      <w:r w:rsidR="002F5013">
        <w:rPr>
          <w:lang w:val="en"/>
        </w:rPr>
        <w:t>.</w:t>
      </w:r>
      <w:r w:rsidR="002F5013" w:rsidRPr="002F5013">
        <w:rPr>
          <w:lang w:val="en"/>
        </w:rPr>
        <w:t xml:space="preserve"> Bond recommended exploring alternatives to protect </w:t>
      </w:r>
      <w:r w:rsidR="005D5C98">
        <w:rPr>
          <w:lang w:val="en"/>
        </w:rPr>
        <w:t xml:space="preserve">accounts with </w:t>
      </w:r>
      <w:r w:rsidR="002F5013" w:rsidRPr="002F5013">
        <w:rPr>
          <w:lang w:val="en"/>
        </w:rPr>
        <w:t xml:space="preserve">cash balances </w:t>
      </w:r>
      <w:r w:rsidR="005D5C98">
        <w:rPr>
          <w:lang w:val="en"/>
        </w:rPr>
        <w:t>a</w:t>
      </w:r>
      <w:r w:rsidR="002F5013">
        <w:rPr>
          <w:lang w:val="en"/>
        </w:rPr>
        <w:t>bove the $250K threshold.</w:t>
      </w:r>
      <w:r>
        <w:rPr>
          <w:lang w:val="en"/>
        </w:rPr>
        <w:t xml:space="preserve"> Possibly moving more funds into the State’s LGIP fund.</w:t>
      </w:r>
    </w:p>
    <w:p w14:paraId="10665B00" w14:textId="286BF493" w:rsidR="00CA77DD" w:rsidRDefault="00CA77DD" w:rsidP="00EB3F87">
      <w:pPr>
        <w:pStyle w:val="ListParagraph"/>
        <w:numPr>
          <w:ilvl w:val="1"/>
          <w:numId w:val="7"/>
        </w:numPr>
        <w:tabs>
          <w:tab w:val="left" w:pos="1462"/>
        </w:tabs>
        <w:spacing w:before="1"/>
        <w:ind w:right="357"/>
        <w:rPr>
          <w:lang w:val="en"/>
        </w:rPr>
      </w:pPr>
      <w:r>
        <w:rPr>
          <w:lang w:val="en"/>
        </w:rPr>
        <w:t>Bond said the District has 2</w:t>
      </w:r>
      <w:r w:rsidR="00CE56B7">
        <w:rPr>
          <w:lang w:val="en"/>
        </w:rPr>
        <w:t xml:space="preserve"> 1</w:t>
      </w:r>
      <w:r>
        <w:rPr>
          <w:lang w:val="en"/>
        </w:rPr>
        <w:t xml:space="preserve">/2 times the required debt service </w:t>
      </w:r>
      <w:r w:rsidR="005D5C98">
        <w:rPr>
          <w:lang w:val="en"/>
        </w:rPr>
        <w:t xml:space="preserve">2025 annual </w:t>
      </w:r>
      <w:r>
        <w:rPr>
          <w:lang w:val="en"/>
        </w:rPr>
        <w:t>amount in reserves.</w:t>
      </w:r>
    </w:p>
    <w:p w14:paraId="5C6F8AD2" w14:textId="339F9786" w:rsidR="00CA77DD" w:rsidRDefault="00CA77DD" w:rsidP="00EB3F87">
      <w:pPr>
        <w:pStyle w:val="ListParagraph"/>
        <w:numPr>
          <w:ilvl w:val="1"/>
          <w:numId w:val="7"/>
        </w:numPr>
        <w:tabs>
          <w:tab w:val="left" w:pos="1462"/>
        </w:tabs>
        <w:spacing w:before="1"/>
        <w:ind w:right="357"/>
        <w:rPr>
          <w:lang w:val="en"/>
        </w:rPr>
      </w:pPr>
      <w:r>
        <w:rPr>
          <w:lang w:val="en"/>
        </w:rPr>
        <w:t xml:space="preserve">Bond explained the restrictions by fund and stated there is a $3.1M unassigned fund balance in the general fund.  The fund balances in the debt service fund and capital projects fund are assigned fund balances and restricted </w:t>
      </w:r>
      <w:r w:rsidR="005D5C98">
        <w:rPr>
          <w:lang w:val="en"/>
        </w:rPr>
        <w:t xml:space="preserve">for </w:t>
      </w:r>
      <w:r>
        <w:rPr>
          <w:lang w:val="en"/>
        </w:rPr>
        <w:t xml:space="preserve">use in those categories. </w:t>
      </w:r>
    </w:p>
    <w:p w14:paraId="67251D67" w14:textId="0C84C686" w:rsidR="00CA77DD" w:rsidRDefault="00CA77DD" w:rsidP="00EB3F87">
      <w:pPr>
        <w:pStyle w:val="ListParagraph"/>
        <w:numPr>
          <w:ilvl w:val="1"/>
          <w:numId w:val="7"/>
        </w:numPr>
        <w:tabs>
          <w:tab w:val="left" w:pos="1462"/>
        </w:tabs>
        <w:spacing w:before="1"/>
        <w:ind w:right="357"/>
        <w:rPr>
          <w:lang w:val="en"/>
        </w:rPr>
      </w:pPr>
      <w:r>
        <w:rPr>
          <w:lang w:val="en"/>
        </w:rPr>
        <w:t xml:space="preserve">Budget to actual </w:t>
      </w:r>
      <w:r w:rsidR="00EC5125">
        <w:rPr>
          <w:lang w:val="en"/>
        </w:rPr>
        <w:t xml:space="preserve">– Bond explained at the end of the </w:t>
      </w:r>
      <w:proofErr w:type="gramStart"/>
      <w:r w:rsidR="00EC5125">
        <w:rPr>
          <w:lang w:val="en"/>
        </w:rPr>
        <w:t>year</w:t>
      </w:r>
      <w:r w:rsidR="005D5C98">
        <w:rPr>
          <w:lang w:val="en"/>
        </w:rPr>
        <w:t>,</w:t>
      </w:r>
      <w:proofErr w:type="gramEnd"/>
      <w:r w:rsidR="00EC5125">
        <w:rPr>
          <w:lang w:val="en"/>
        </w:rPr>
        <w:t xml:space="preserve"> actual expenses exceeded budgeted expenses by $32K.  Bond said amending the budget once per year is appropriate. </w:t>
      </w:r>
    </w:p>
    <w:p w14:paraId="5ACF8CA3" w14:textId="15ED93DC" w:rsidR="00EC5125" w:rsidRDefault="00EC5125" w:rsidP="00EB3F87">
      <w:pPr>
        <w:pStyle w:val="ListParagraph"/>
        <w:numPr>
          <w:ilvl w:val="1"/>
          <w:numId w:val="7"/>
        </w:numPr>
        <w:tabs>
          <w:tab w:val="left" w:pos="1462"/>
        </w:tabs>
        <w:spacing w:before="1"/>
        <w:ind w:right="357"/>
        <w:rPr>
          <w:lang w:val="en"/>
        </w:rPr>
      </w:pPr>
      <w:r>
        <w:rPr>
          <w:lang w:val="en"/>
        </w:rPr>
        <w:t>Bond recommended having separate budgets for operations, debt service and capital outlay.</w:t>
      </w:r>
    </w:p>
    <w:p w14:paraId="0CD6DCB6" w14:textId="1B7C81D5" w:rsidR="00EC5125" w:rsidRPr="002F5013" w:rsidRDefault="00987F93" w:rsidP="00EB3F87">
      <w:pPr>
        <w:pStyle w:val="ListParagraph"/>
        <w:numPr>
          <w:ilvl w:val="1"/>
          <w:numId w:val="7"/>
        </w:numPr>
        <w:tabs>
          <w:tab w:val="left" w:pos="1462"/>
        </w:tabs>
        <w:spacing w:before="1"/>
        <w:ind w:right="357"/>
        <w:rPr>
          <w:lang w:val="en"/>
        </w:rPr>
      </w:pPr>
      <w:r>
        <w:rPr>
          <w:lang w:val="en"/>
        </w:rPr>
        <w:t xml:space="preserve">Bond recommended using software specifically designed </w:t>
      </w:r>
      <w:r w:rsidR="003833EE">
        <w:rPr>
          <w:lang w:val="en"/>
        </w:rPr>
        <w:t>for governmental</w:t>
      </w:r>
      <w:r>
        <w:rPr>
          <w:lang w:val="en"/>
        </w:rPr>
        <w:t xml:space="preserve"> accounting instead of QuickBooks online.</w:t>
      </w:r>
    </w:p>
    <w:p w14:paraId="163B0FBA" w14:textId="2B687DCA" w:rsidR="000137E2" w:rsidRDefault="000137E2" w:rsidP="00FB43EE">
      <w:pPr>
        <w:pStyle w:val="ListParagraph"/>
        <w:tabs>
          <w:tab w:val="left" w:pos="1462"/>
        </w:tabs>
        <w:spacing w:before="1"/>
        <w:ind w:left="1462" w:right="357" w:firstLine="0"/>
        <w:rPr>
          <w:b/>
          <w:bCs/>
          <w:lang w:val="en"/>
        </w:rPr>
      </w:pPr>
    </w:p>
    <w:p w14:paraId="70409BC7" w14:textId="702F4078" w:rsidR="003833EE" w:rsidRDefault="003833EE" w:rsidP="00FB43EE">
      <w:pPr>
        <w:pStyle w:val="ListParagraph"/>
        <w:tabs>
          <w:tab w:val="left" w:pos="1462"/>
        </w:tabs>
        <w:spacing w:before="1"/>
        <w:ind w:left="1462" w:right="357" w:firstLine="0"/>
        <w:rPr>
          <w:lang w:val="en"/>
        </w:rPr>
      </w:pPr>
      <w:r>
        <w:rPr>
          <w:lang w:val="en"/>
        </w:rPr>
        <w:t>Gazdik stated that $5.7M of fund balance is controlled by Zions Bank as part of the debt service reserve requirement and explained that it would be hard to mitigate the risk of these funds.  Spear said he would contact Zions on how these funds are protected and how risk might be further mitigated.</w:t>
      </w:r>
    </w:p>
    <w:p w14:paraId="422AFF58" w14:textId="77777777" w:rsidR="003833EE" w:rsidRDefault="003833EE" w:rsidP="00FB43EE">
      <w:pPr>
        <w:pStyle w:val="ListParagraph"/>
        <w:tabs>
          <w:tab w:val="left" w:pos="1462"/>
        </w:tabs>
        <w:spacing w:before="1"/>
        <w:ind w:left="1462" w:right="357" w:firstLine="0"/>
        <w:rPr>
          <w:lang w:val="en"/>
        </w:rPr>
      </w:pPr>
    </w:p>
    <w:p w14:paraId="44B16AB9" w14:textId="761A8C93" w:rsidR="003833EE" w:rsidRDefault="003833EE" w:rsidP="00FB43EE">
      <w:pPr>
        <w:pStyle w:val="ListParagraph"/>
        <w:tabs>
          <w:tab w:val="left" w:pos="1462"/>
        </w:tabs>
        <w:spacing w:before="1"/>
        <w:ind w:left="1462" w:right="357" w:firstLine="0"/>
        <w:rPr>
          <w:lang w:val="en"/>
        </w:rPr>
      </w:pPr>
      <w:r>
        <w:rPr>
          <w:lang w:val="en"/>
        </w:rPr>
        <w:t>Casper moved to accept the 2024 audit report.  Warnecke seconded.  Motion passed.</w:t>
      </w:r>
    </w:p>
    <w:p w14:paraId="3C1F3726" w14:textId="77777777" w:rsidR="003833EE" w:rsidRPr="003833EE" w:rsidRDefault="003833EE" w:rsidP="003833EE">
      <w:pPr>
        <w:tabs>
          <w:tab w:val="left" w:pos="1462"/>
        </w:tabs>
        <w:spacing w:before="1"/>
        <w:ind w:right="357"/>
        <w:rPr>
          <w:lang w:val="en"/>
        </w:rPr>
      </w:pPr>
    </w:p>
    <w:p w14:paraId="602959CD" w14:textId="4AE5CF5D" w:rsidR="00EC7CBA" w:rsidRPr="00EC7CBA" w:rsidRDefault="002812A6" w:rsidP="002D3C13">
      <w:pPr>
        <w:pStyle w:val="ListParagraph"/>
        <w:numPr>
          <w:ilvl w:val="0"/>
          <w:numId w:val="7"/>
        </w:numPr>
        <w:tabs>
          <w:tab w:val="left" w:pos="1462"/>
        </w:tabs>
        <w:spacing w:before="1"/>
        <w:ind w:right="357"/>
        <w:rPr>
          <w:b/>
          <w:bCs/>
          <w:lang w:val="en"/>
        </w:rPr>
      </w:pPr>
      <w:r>
        <w:rPr>
          <w:b/>
          <w:bCs/>
          <w:lang w:val="en"/>
        </w:rPr>
        <w:t xml:space="preserve">Discussion Item – </w:t>
      </w:r>
      <w:r w:rsidR="00A572B7">
        <w:rPr>
          <w:lang w:val="en"/>
        </w:rPr>
        <w:t>Review of HB375 and HB388</w:t>
      </w:r>
      <w:r w:rsidR="006E0003">
        <w:rPr>
          <w:lang w:val="en"/>
        </w:rPr>
        <w:t xml:space="preserve"> </w:t>
      </w:r>
      <w:r w:rsidR="00FB43EE">
        <w:rPr>
          <w:lang w:val="en"/>
        </w:rPr>
        <w:t xml:space="preserve">Spear said that he participated in three Zoom calls with Representative Raybould and said the </w:t>
      </w:r>
      <w:r w:rsidR="00FF2E0E">
        <w:rPr>
          <w:lang w:val="en"/>
        </w:rPr>
        <w:t xml:space="preserve">calls </w:t>
      </w:r>
      <w:r w:rsidR="00FB43EE">
        <w:rPr>
          <w:lang w:val="en"/>
        </w:rPr>
        <w:t>focus</w:t>
      </w:r>
      <w:r w:rsidR="00FF2E0E">
        <w:rPr>
          <w:lang w:val="en"/>
        </w:rPr>
        <w:t>ed</w:t>
      </w:r>
      <w:r w:rsidR="00FB43EE">
        <w:rPr>
          <w:lang w:val="en"/>
        </w:rPr>
        <w:t xml:space="preserve"> on the proposed 2% Local Option Tax proposed </w:t>
      </w:r>
      <w:r w:rsidR="00B16735">
        <w:rPr>
          <w:lang w:val="en"/>
        </w:rPr>
        <w:t>in HB375 and the results of a survey conducted by Raybould. Other than the survey, there was no discussion</w:t>
      </w:r>
      <w:r w:rsidR="00FF2E0E">
        <w:rPr>
          <w:lang w:val="en"/>
        </w:rPr>
        <w:t xml:space="preserve"> about auditorium districts.  Spear said Raybould acknowledged receiving requests for meeting with individual groups and would be getting back to those entities.  Spear said he again sent Raybould a request for a meeting.  This was the third </w:t>
      </w:r>
      <w:r w:rsidR="005D5C98">
        <w:rPr>
          <w:lang w:val="en"/>
        </w:rPr>
        <w:t xml:space="preserve">meeting </w:t>
      </w:r>
      <w:r w:rsidR="00FF2E0E">
        <w:rPr>
          <w:lang w:val="en"/>
        </w:rPr>
        <w:t xml:space="preserve">request. </w:t>
      </w:r>
    </w:p>
    <w:p w14:paraId="644B259D" w14:textId="77777777" w:rsidR="00EC7CBA" w:rsidRDefault="00EC7CBA" w:rsidP="00EC7CBA">
      <w:pPr>
        <w:pStyle w:val="ListParagraph"/>
        <w:tabs>
          <w:tab w:val="left" w:pos="1462"/>
        </w:tabs>
        <w:spacing w:before="1"/>
        <w:ind w:left="1462" w:right="357" w:firstLine="0"/>
        <w:rPr>
          <w:b/>
          <w:bCs/>
          <w:lang w:val="en"/>
        </w:rPr>
      </w:pPr>
    </w:p>
    <w:p w14:paraId="0B5B34D5" w14:textId="7E69B76E" w:rsidR="00EC7CBA" w:rsidRDefault="00EC7CBA" w:rsidP="00EC7CBA">
      <w:pPr>
        <w:pStyle w:val="ListParagraph"/>
        <w:tabs>
          <w:tab w:val="left" w:pos="1462"/>
        </w:tabs>
        <w:spacing w:before="1"/>
        <w:ind w:left="1462" w:right="357" w:firstLine="0"/>
        <w:rPr>
          <w:lang w:val="en"/>
        </w:rPr>
      </w:pPr>
      <w:r>
        <w:rPr>
          <w:lang w:val="en"/>
        </w:rPr>
        <w:t xml:space="preserve">The Board discussed </w:t>
      </w:r>
      <w:r w:rsidR="00CE56B7">
        <w:rPr>
          <w:lang w:val="en"/>
        </w:rPr>
        <w:t xml:space="preserve">taking </w:t>
      </w:r>
      <w:r>
        <w:rPr>
          <w:lang w:val="en"/>
        </w:rPr>
        <w:t xml:space="preserve">a collective approach with other auditorium districts to educate and address the impacts of this legislation.  Fuller suggested to Board remain proactive on this issue and not wait until next January.  Spear said he would follow up with other entities and report back. </w:t>
      </w:r>
    </w:p>
    <w:p w14:paraId="35F881E1" w14:textId="704111F7" w:rsidR="00EC7CBA" w:rsidRPr="00EC7CBA" w:rsidRDefault="00EC7CBA" w:rsidP="00EC7CBA">
      <w:pPr>
        <w:pStyle w:val="ListParagraph"/>
        <w:tabs>
          <w:tab w:val="left" w:pos="1462"/>
        </w:tabs>
        <w:spacing w:before="1"/>
        <w:ind w:left="1462" w:right="357" w:firstLine="0"/>
        <w:rPr>
          <w:lang w:val="en"/>
        </w:rPr>
      </w:pPr>
      <w:r>
        <w:rPr>
          <w:lang w:val="en"/>
        </w:rPr>
        <w:t xml:space="preserve"> </w:t>
      </w:r>
    </w:p>
    <w:p w14:paraId="22C4142B" w14:textId="5951283B" w:rsidR="002812A6" w:rsidRPr="002812A6" w:rsidRDefault="00FF2E0E" w:rsidP="00CE56B7">
      <w:pPr>
        <w:pStyle w:val="ListParagraph"/>
        <w:tabs>
          <w:tab w:val="left" w:pos="1462"/>
        </w:tabs>
        <w:spacing w:before="1"/>
        <w:ind w:left="1462" w:right="357" w:firstLine="0"/>
        <w:rPr>
          <w:b/>
          <w:bCs/>
          <w:lang w:val="en"/>
        </w:rPr>
      </w:pPr>
      <w:r>
        <w:rPr>
          <w:lang w:val="en"/>
        </w:rPr>
        <w:t>The Bo</w:t>
      </w:r>
      <w:r w:rsidR="002C79E6">
        <w:rPr>
          <w:lang w:val="en"/>
        </w:rPr>
        <w:t>a</w:t>
      </w:r>
      <w:r>
        <w:rPr>
          <w:lang w:val="en"/>
        </w:rPr>
        <w:t>rd</w:t>
      </w:r>
      <w:r w:rsidR="00B16735">
        <w:rPr>
          <w:lang w:val="en"/>
        </w:rPr>
        <w:t xml:space="preserve"> </w:t>
      </w:r>
      <w:r w:rsidR="00EF45DD">
        <w:rPr>
          <w:lang w:val="en"/>
        </w:rPr>
        <w:t xml:space="preserve">discussed bringing in local legislators to discuss the impacts of this legislation.  The Board said it will wait to see if Raybould responds and discuss future steps at the 6-24-25 Board meeting. </w:t>
      </w:r>
      <w:r w:rsidR="00B16735">
        <w:rPr>
          <w:lang w:val="en"/>
        </w:rPr>
        <w:t xml:space="preserve"> </w:t>
      </w:r>
    </w:p>
    <w:p w14:paraId="37A8E6A0" w14:textId="77777777" w:rsidR="008C5352" w:rsidRPr="002D3C13" w:rsidRDefault="008C5352" w:rsidP="008C5352">
      <w:pPr>
        <w:pStyle w:val="ListParagraph"/>
        <w:tabs>
          <w:tab w:val="left" w:pos="1462"/>
        </w:tabs>
        <w:spacing w:before="1"/>
        <w:ind w:left="1462" w:right="357" w:firstLine="0"/>
        <w:rPr>
          <w:b/>
          <w:bCs/>
          <w:lang w:val="en"/>
        </w:rPr>
      </w:pPr>
    </w:p>
    <w:p w14:paraId="4A1A9CBA" w14:textId="77777777" w:rsidR="00585738" w:rsidRPr="00520AA7" w:rsidRDefault="00585738" w:rsidP="00585738">
      <w:pPr>
        <w:tabs>
          <w:tab w:val="left" w:pos="1462"/>
        </w:tabs>
        <w:spacing w:before="1"/>
        <w:ind w:right="357"/>
        <w:rPr>
          <w:b/>
          <w:bCs/>
          <w:lang w:val="en"/>
        </w:rPr>
      </w:pPr>
      <w:r w:rsidRPr="00520AA7">
        <w:rPr>
          <w:b/>
          <w:bCs/>
          <w:lang w:val="en"/>
        </w:rPr>
        <w:t>Report and Updates</w:t>
      </w:r>
    </w:p>
    <w:p w14:paraId="79FB6B1A" w14:textId="77777777" w:rsidR="00585738" w:rsidRPr="00520AA7" w:rsidRDefault="00585738" w:rsidP="00585738">
      <w:pPr>
        <w:pStyle w:val="ListParagraph"/>
        <w:widowControl/>
        <w:numPr>
          <w:ilvl w:val="0"/>
          <w:numId w:val="8"/>
        </w:numPr>
        <w:autoSpaceDE/>
        <w:autoSpaceDN/>
        <w:contextualSpacing/>
        <w:rPr>
          <w:b/>
          <w:bCs/>
        </w:rPr>
      </w:pPr>
      <w:r w:rsidRPr="00520AA7">
        <w:rPr>
          <w:b/>
          <w:bCs/>
          <w:lang w:val="en"/>
        </w:rPr>
        <w:t>Discussion Item –</w:t>
      </w:r>
      <w:r w:rsidRPr="00520AA7">
        <w:rPr>
          <w:b/>
          <w:bCs/>
        </w:rPr>
        <w:t xml:space="preserve"> </w:t>
      </w:r>
      <w:r w:rsidRPr="00520AA7">
        <w:t>Presentation from Erik Hudson</w:t>
      </w:r>
    </w:p>
    <w:p w14:paraId="3D48B4FD" w14:textId="76F979E6" w:rsidR="00585738" w:rsidRPr="00EC7CBA" w:rsidRDefault="00585738" w:rsidP="00585738">
      <w:pPr>
        <w:pStyle w:val="ListParagraph"/>
        <w:widowControl/>
        <w:numPr>
          <w:ilvl w:val="1"/>
          <w:numId w:val="8"/>
        </w:numPr>
        <w:autoSpaceDE/>
        <w:autoSpaceDN/>
        <w:contextualSpacing/>
        <w:rPr>
          <w:b/>
          <w:bCs/>
        </w:rPr>
      </w:pPr>
      <w:r>
        <w:t>Mou</w:t>
      </w:r>
      <w:r w:rsidRPr="00520AA7">
        <w:t>ntain America Center operations</w:t>
      </w:r>
      <w:r w:rsidR="005D5C98">
        <w:t xml:space="preserve"> and </w:t>
      </w:r>
      <w:r w:rsidR="006E0003">
        <w:t xml:space="preserve">April </w:t>
      </w:r>
      <w:r w:rsidRPr="00520AA7">
        <w:t>financial statement</w:t>
      </w:r>
      <w:r w:rsidR="000D2AD3">
        <w:t xml:space="preserve"> overview</w:t>
      </w:r>
    </w:p>
    <w:p w14:paraId="7760C998" w14:textId="1E59B778" w:rsidR="00EC7CBA" w:rsidRPr="00EC7CBA" w:rsidRDefault="00EC7CBA" w:rsidP="00EC7CBA">
      <w:pPr>
        <w:pStyle w:val="ListParagraph"/>
        <w:widowControl/>
        <w:numPr>
          <w:ilvl w:val="0"/>
          <w:numId w:val="9"/>
        </w:numPr>
        <w:autoSpaceDE/>
        <w:autoSpaceDN/>
        <w:contextualSpacing/>
        <w:rPr>
          <w:b/>
          <w:bCs/>
        </w:rPr>
      </w:pPr>
      <w:r>
        <w:t xml:space="preserve">Hudson explained April was a solid month with $159K in net income bringing the net income for the year to $234K.  Hudson said this is just a different year with events happening at different times compared to last year. </w:t>
      </w:r>
    </w:p>
    <w:p w14:paraId="7D5D406E" w14:textId="5B852EC6" w:rsidR="00EC7CBA" w:rsidRPr="00DA3311" w:rsidRDefault="00EC7CBA" w:rsidP="00EC7CBA">
      <w:pPr>
        <w:pStyle w:val="ListParagraph"/>
        <w:widowControl/>
        <w:numPr>
          <w:ilvl w:val="0"/>
          <w:numId w:val="9"/>
        </w:numPr>
        <w:autoSpaceDE/>
        <w:autoSpaceDN/>
        <w:contextualSpacing/>
        <w:rPr>
          <w:b/>
          <w:bCs/>
        </w:rPr>
      </w:pPr>
      <w:r>
        <w:t xml:space="preserve">Hudson expects positive income months for the remainder of the year. </w:t>
      </w:r>
    </w:p>
    <w:p w14:paraId="7B641D5E" w14:textId="35A6BF08" w:rsidR="00DA3311" w:rsidRPr="001A1014" w:rsidRDefault="00DA3311" w:rsidP="00EC7CBA">
      <w:pPr>
        <w:pStyle w:val="ListParagraph"/>
        <w:widowControl/>
        <w:numPr>
          <w:ilvl w:val="0"/>
          <w:numId w:val="9"/>
        </w:numPr>
        <w:autoSpaceDE/>
        <w:autoSpaceDN/>
        <w:contextualSpacing/>
        <w:rPr>
          <w:b/>
          <w:bCs/>
        </w:rPr>
      </w:pPr>
      <w:r>
        <w:t xml:space="preserve">Expenditures for the year are right on budget. </w:t>
      </w:r>
    </w:p>
    <w:p w14:paraId="6DDB6847" w14:textId="313D9A3D" w:rsidR="001A1014" w:rsidRPr="00DA3311" w:rsidRDefault="001A1014" w:rsidP="00EC7CBA">
      <w:pPr>
        <w:pStyle w:val="ListParagraph"/>
        <w:widowControl/>
        <w:numPr>
          <w:ilvl w:val="0"/>
          <w:numId w:val="9"/>
        </w:numPr>
        <w:autoSpaceDE/>
        <w:autoSpaceDN/>
        <w:contextualSpacing/>
        <w:rPr>
          <w:b/>
          <w:bCs/>
        </w:rPr>
      </w:pPr>
      <w:r>
        <w:t xml:space="preserve">Warnecke asked why the insurance costs were lower.  Hudson said </w:t>
      </w:r>
      <w:r w:rsidR="001A3B23">
        <w:t>he budgeted an increase but insurance costs have not increased.</w:t>
      </w:r>
      <w:r>
        <w:t xml:space="preserve"> </w:t>
      </w:r>
    </w:p>
    <w:p w14:paraId="3CF8923A" w14:textId="227EF185" w:rsidR="00DA3311" w:rsidRPr="00DA3311" w:rsidRDefault="00DA3311" w:rsidP="00EC7CBA">
      <w:pPr>
        <w:pStyle w:val="ListParagraph"/>
        <w:widowControl/>
        <w:numPr>
          <w:ilvl w:val="0"/>
          <w:numId w:val="9"/>
        </w:numPr>
        <w:autoSpaceDE/>
        <w:autoSpaceDN/>
        <w:contextualSpacing/>
        <w:rPr>
          <w:b/>
          <w:bCs/>
        </w:rPr>
      </w:pPr>
      <w:r>
        <w:lastRenderedPageBreak/>
        <w:t xml:space="preserve">Hudson said May is looking to be a good month with Brad Paisly highlighting the month. Champions of Magic was a disappointing event and it appears magic shows may not be good shows in the future. </w:t>
      </w:r>
    </w:p>
    <w:p w14:paraId="7ED5B5F1" w14:textId="1A4D0FBC" w:rsidR="00DA3311" w:rsidRPr="00DA3311" w:rsidRDefault="00DA3311" w:rsidP="00EC7CBA">
      <w:pPr>
        <w:pStyle w:val="ListParagraph"/>
        <w:widowControl/>
        <w:numPr>
          <w:ilvl w:val="0"/>
          <w:numId w:val="9"/>
        </w:numPr>
        <w:autoSpaceDE/>
        <w:autoSpaceDN/>
        <w:contextualSpacing/>
        <w:rPr>
          <w:b/>
          <w:bCs/>
        </w:rPr>
      </w:pPr>
      <w:r>
        <w:t xml:space="preserve">May is graduation month with CEI, Shelley, District </w:t>
      </w:r>
      <w:r w:rsidR="008517F5">
        <w:t>91,</w:t>
      </w:r>
      <w:r>
        <w:t xml:space="preserve"> and District 93. </w:t>
      </w:r>
    </w:p>
    <w:p w14:paraId="1373A57B" w14:textId="1E2A4319" w:rsidR="00DA3311" w:rsidRPr="004E1AAC" w:rsidRDefault="00DA3311" w:rsidP="00EC7CBA">
      <w:pPr>
        <w:pStyle w:val="ListParagraph"/>
        <w:widowControl/>
        <w:numPr>
          <w:ilvl w:val="0"/>
          <w:numId w:val="9"/>
        </w:numPr>
        <w:autoSpaceDE/>
        <w:autoSpaceDN/>
        <w:contextualSpacing/>
        <w:rPr>
          <w:b/>
          <w:bCs/>
        </w:rPr>
      </w:pPr>
      <w:r>
        <w:t xml:space="preserve">Hudson informed the Board he would be assuming a more expanded role </w:t>
      </w:r>
      <w:r w:rsidR="00A108D9">
        <w:t xml:space="preserve">with Centennial Management due to the passing of Kevin Bruder. </w:t>
      </w:r>
    </w:p>
    <w:p w14:paraId="04E8D1D2" w14:textId="20BB65F9" w:rsidR="004E1AAC" w:rsidRPr="008F7A6A" w:rsidRDefault="004E1AAC" w:rsidP="00EC7CBA">
      <w:pPr>
        <w:pStyle w:val="ListParagraph"/>
        <w:widowControl/>
        <w:numPr>
          <w:ilvl w:val="0"/>
          <w:numId w:val="9"/>
        </w:numPr>
        <w:autoSpaceDE/>
        <w:autoSpaceDN/>
        <w:contextualSpacing/>
        <w:rPr>
          <w:b/>
          <w:bCs/>
        </w:rPr>
      </w:pPr>
      <w:r>
        <w:t xml:space="preserve">Hudson will provide a year end projection at the next board meeting. </w:t>
      </w:r>
    </w:p>
    <w:p w14:paraId="29542128" w14:textId="5F120F55" w:rsidR="00585738" w:rsidRPr="00520AA7" w:rsidRDefault="00585738" w:rsidP="00585738">
      <w:pPr>
        <w:pStyle w:val="ListParagraph"/>
        <w:widowControl/>
        <w:numPr>
          <w:ilvl w:val="1"/>
          <w:numId w:val="8"/>
        </w:numPr>
        <w:autoSpaceDE/>
        <w:autoSpaceDN/>
        <w:contextualSpacing/>
        <w:rPr>
          <w:b/>
          <w:bCs/>
        </w:rPr>
      </w:pPr>
      <w:r w:rsidRPr="00520AA7">
        <w:t>Spud Kings Update</w:t>
      </w:r>
      <w:r w:rsidR="00DA3311">
        <w:t xml:space="preserve"> – Hudson said the draft was held and the Spud Kings got all the players they wanted with the exception of one.</w:t>
      </w:r>
      <w:r w:rsidRPr="00520AA7">
        <w:t xml:space="preserve"> </w:t>
      </w:r>
      <w:r w:rsidR="007E1273">
        <w:t>Hudson said the Spud Kings want to build a trophy case for the championships won.  The board thought near Entry 1 would be the best place</w:t>
      </w:r>
      <w:r w:rsidR="00024FF3">
        <w:t xml:space="preserve"> for the display.  Hudson said banners w</w:t>
      </w:r>
      <w:r w:rsidR="001A1014">
        <w:t>ill</w:t>
      </w:r>
      <w:r w:rsidR="00024FF3">
        <w:t xml:space="preserve"> be displayed on the north side of the arena. </w:t>
      </w:r>
    </w:p>
    <w:p w14:paraId="1B88CDCE" w14:textId="77777777" w:rsidR="00585738" w:rsidRPr="00520AA7" w:rsidRDefault="00585738" w:rsidP="00585738">
      <w:pPr>
        <w:pStyle w:val="ListParagraph"/>
        <w:widowControl/>
        <w:numPr>
          <w:ilvl w:val="0"/>
          <w:numId w:val="8"/>
        </w:numPr>
        <w:autoSpaceDE/>
        <w:autoSpaceDN/>
        <w:contextualSpacing/>
        <w:rPr>
          <w:b/>
          <w:bCs/>
        </w:rPr>
      </w:pPr>
      <w:r w:rsidRPr="00520AA7">
        <w:rPr>
          <w:b/>
          <w:bCs/>
          <w:lang w:val="en"/>
        </w:rPr>
        <w:t>Discussion Item</w:t>
      </w:r>
      <w:r w:rsidRPr="00520AA7">
        <w:rPr>
          <w:lang w:val="en"/>
        </w:rPr>
        <w:t xml:space="preserve"> - Executive Director Report </w:t>
      </w:r>
    </w:p>
    <w:p w14:paraId="6A4C1C3E" w14:textId="5364E461" w:rsidR="00585738" w:rsidRPr="00520AA7" w:rsidRDefault="00585738" w:rsidP="00585738">
      <w:pPr>
        <w:pStyle w:val="ListParagraph"/>
        <w:widowControl/>
        <w:numPr>
          <w:ilvl w:val="1"/>
          <w:numId w:val="8"/>
        </w:numPr>
        <w:autoSpaceDE/>
        <w:autoSpaceDN/>
        <w:contextualSpacing/>
        <w:rPr>
          <w:lang w:val="en"/>
        </w:rPr>
      </w:pPr>
      <w:r w:rsidRPr="00520AA7">
        <w:rPr>
          <w:lang w:val="en"/>
        </w:rPr>
        <w:t xml:space="preserve">Executive Director Report Summary </w:t>
      </w:r>
      <w:r w:rsidR="008C77C9">
        <w:rPr>
          <w:lang w:val="en"/>
        </w:rPr>
        <w:t xml:space="preserve">– Spear focused on the latest report that provided details on RTUs showing stress type fractures.  Spear said he will be discussing this with Bateman Hall to find a solution. </w:t>
      </w:r>
    </w:p>
    <w:p w14:paraId="04E47083" w14:textId="4BCEEB05" w:rsidR="00585738" w:rsidRPr="00520AA7" w:rsidRDefault="00585738" w:rsidP="00585738">
      <w:pPr>
        <w:pStyle w:val="ListParagraph"/>
        <w:widowControl/>
        <w:numPr>
          <w:ilvl w:val="1"/>
          <w:numId w:val="8"/>
        </w:numPr>
        <w:autoSpaceDE/>
        <w:autoSpaceDN/>
        <w:contextualSpacing/>
        <w:rPr>
          <w:lang w:val="en"/>
        </w:rPr>
      </w:pPr>
      <w:r w:rsidRPr="00520AA7">
        <w:rPr>
          <w:lang w:val="en"/>
        </w:rPr>
        <w:t>Building Update</w:t>
      </w:r>
      <w:r w:rsidR="00BF5B0B">
        <w:rPr>
          <w:lang w:val="en"/>
        </w:rPr>
        <w:t>/New Signage</w:t>
      </w:r>
      <w:r w:rsidRPr="00520AA7">
        <w:rPr>
          <w:lang w:val="en"/>
        </w:rPr>
        <w:t xml:space="preserve"> </w:t>
      </w:r>
      <w:r w:rsidR="00DD5BD9">
        <w:rPr>
          <w:lang w:val="en"/>
        </w:rPr>
        <w:t>–</w:t>
      </w:r>
      <w:r w:rsidR="009C596B">
        <w:rPr>
          <w:lang w:val="en"/>
        </w:rPr>
        <w:t xml:space="preserve"> All new signage has been installed with only parking lot signage installation remaining.  </w:t>
      </w:r>
    </w:p>
    <w:p w14:paraId="4ABCF9FA" w14:textId="17E723F8" w:rsidR="00585738" w:rsidRPr="00520AA7" w:rsidRDefault="00585738" w:rsidP="00585738">
      <w:pPr>
        <w:pStyle w:val="ListParagraph"/>
        <w:widowControl/>
        <w:numPr>
          <w:ilvl w:val="1"/>
          <w:numId w:val="8"/>
        </w:numPr>
        <w:autoSpaceDE/>
        <w:autoSpaceDN/>
        <w:contextualSpacing/>
        <w:rPr>
          <w:lang w:val="en"/>
        </w:rPr>
      </w:pPr>
      <w:r w:rsidRPr="00520AA7">
        <w:rPr>
          <w:lang w:val="en"/>
        </w:rPr>
        <w:t>Cash Flow Update</w:t>
      </w:r>
      <w:r w:rsidR="00DD5BD9">
        <w:rPr>
          <w:lang w:val="en"/>
        </w:rPr>
        <w:t xml:space="preserve"> – Spear presented an updated cash flow summary that included a schedule that shows the trustee holdback impact and possible TRT revenues available in 2028.  Spear said it is important to try and eliminate the lock box, large debt service reserve requirement and the trustee holdback amounts when the debt is refinanced. Spear estimates with the excess available from the trustee holdback</w:t>
      </w:r>
      <w:r w:rsidR="00192C41">
        <w:rPr>
          <w:lang w:val="en"/>
        </w:rPr>
        <w:t xml:space="preserve"> in 2028 to be </w:t>
      </w:r>
      <w:r w:rsidR="00DD5BD9">
        <w:rPr>
          <w:lang w:val="en"/>
        </w:rPr>
        <w:t>~$198,000</w:t>
      </w:r>
      <w:r w:rsidR="00192C41">
        <w:rPr>
          <w:lang w:val="en"/>
        </w:rPr>
        <w:t xml:space="preserve"> and</w:t>
      </w:r>
      <w:r w:rsidR="00DD5BD9">
        <w:rPr>
          <w:lang w:val="en"/>
        </w:rPr>
        <w:t xml:space="preserve"> cash balance at the end of 2032 to be $666,000. </w:t>
      </w:r>
    </w:p>
    <w:p w14:paraId="390BC319" w14:textId="7B4498A4" w:rsidR="003A4F00" w:rsidRDefault="00585738" w:rsidP="00835F2A">
      <w:pPr>
        <w:pStyle w:val="ListParagraph"/>
        <w:widowControl/>
        <w:numPr>
          <w:ilvl w:val="1"/>
          <w:numId w:val="8"/>
        </w:numPr>
        <w:autoSpaceDE/>
        <w:autoSpaceDN/>
        <w:contextualSpacing/>
        <w:rPr>
          <w:lang w:val="en"/>
        </w:rPr>
      </w:pPr>
      <w:r w:rsidRPr="003A4F00">
        <w:rPr>
          <w:lang w:val="en"/>
        </w:rPr>
        <w:t xml:space="preserve">State Tax Commission Reports </w:t>
      </w:r>
      <w:r w:rsidR="00192C41" w:rsidRPr="003A4F00">
        <w:rPr>
          <w:lang w:val="en"/>
        </w:rPr>
        <w:t>–</w:t>
      </w:r>
      <w:r w:rsidR="00DD5BD9" w:rsidRPr="003A4F00">
        <w:rPr>
          <w:lang w:val="en"/>
        </w:rPr>
        <w:t xml:space="preserve"> </w:t>
      </w:r>
      <w:r w:rsidR="00192C41" w:rsidRPr="003A4F00">
        <w:rPr>
          <w:lang w:val="en"/>
        </w:rPr>
        <w:t xml:space="preserve">Spear provided TRT revenues for 2025, </w:t>
      </w:r>
      <w:r w:rsidR="003A4F00" w:rsidRPr="003A4F00">
        <w:rPr>
          <w:lang w:val="en"/>
        </w:rPr>
        <w:t xml:space="preserve">and </w:t>
      </w:r>
      <w:r w:rsidR="00192C41" w:rsidRPr="003A4F00">
        <w:rPr>
          <w:lang w:val="en"/>
        </w:rPr>
        <w:t xml:space="preserve">a comparison of March 2025 to March 2024.  </w:t>
      </w:r>
    </w:p>
    <w:p w14:paraId="6CF4DC67" w14:textId="0E6AFA2A" w:rsidR="00585738" w:rsidRPr="003A4F00" w:rsidRDefault="00585738" w:rsidP="00835F2A">
      <w:pPr>
        <w:pStyle w:val="ListParagraph"/>
        <w:widowControl/>
        <w:numPr>
          <w:ilvl w:val="1"/>
          <w:numId w:val="8"/>
        </w:numPr>
        <w:autoSpaceDE/>
        <w:autoSpaceDN/>
        <w:contextualSpacing/>
        <w:rPr>
          <w:lang w:val="en"/>
        </w:rPr>
      </w:pPr>
      <w:r w:rsidRPr="003A4F00">
        <w:rPr>
          <w:lang w:val="en"/>
        </w:rPr>
        <w:t xml:space="preserve">Action Items </w:t>
      </w:r>
    </w:p>
    <w:p w14:paraId="46D04B9D" w14:textId="46F92703" w:rsidR="003A1159" w:rsidRDefault="003A1159" w:rsidP="003A1159">
      <w:pPr>
        <w:pStyle w:val="ListParagraph"/>
        <w:widowControl/>
        <w:numPr>
          <w:ilvl w:val="2"/>
          <w:numId w:val="8"/>
        </w:numPr>
        <w:autoSpaceDE/>
        <w:autoSpaceDN/>
        <w:contextualSpacing/>
        <w:rPr>
          <w:lang w:val="en"/>
        </w:rPr>
      </w:pPr>
      <w:r>
        <w:rPr>
          <w:lang w:val="en"/>
        </w:rPr>
        <w:t>Follow up with Wipfli on Land Fee credit</w:t>
      </w:r>
    </w:p>
    <w:p w14:paraId="38D5A227" w14:textId="4FE36916" w:rsidR="003A1159" w:rsidRDefault="003A1159" w:rsidP="003A1159">
      <w:pPr>
        <w:pStyle w:val="ListParagraph"/>
        <w:widowControl/>
        <w:numPr>
          <w:ilvl w:val="2"/>
          <w:numId w:val="8"/>
        </w:numPr>
        <w:autoSpaceDE/>
        <w:autoSpaceDN/>
        <w:contextualSpacing/>
        <w:rPr>
          <w:lang w:val="en"/>
        </w:rPr>
      </w:pPr>
      <w:r>
        <w:rPr>
          <w:lang w:val="en"/>
        </w:rPr>
        <w:t>Follow up with Zions about security of debt service reserves</w:t>
      </w:r>
    </w:p>
    <w:p w14:paraId="4C554B22" w14:textId="6B27C89C" w:rsidR="003A1159" w:rsidRDefault="003A1159" w:rsidP="003A1159">
      <w:pPr>
        <w:pStyle w:val="ListParagraph"/>
        <w:widowControl/>
        <w:numPr>
          <w:ilvl w:val="2"/>
          <w:numId w:val="8"/>
        </w:numPr>
        <w:autoSpaceDE/>
        <w:autoSpaceDN/>
        <w:contextualSpacing/>
        <w:rPr>
          <w:lang w:val="en"/>
        </w:rPr>
      </w:pPr>
      <w:r>
        <w:rPr>
          <w:lang w:val="en"/>
        </w:rPr>
        <w:t>Contact other auditorium districts about approach to HB275 and HB388</w:t>
      </w:r>
    </w:p>
    <w:p w14:paraId="6EFBB421" w14:textId="77777777" w:rsidR="00505FE5" w:rsidRPr="00520AA7" w:rsidRDefault="00505FE5" w:rsidP="00505FE5">
      <w:pPr>
        <w:pStyle w:val="ListParagraph"/>
        <w:widowControl/>
        <w:autoSpaceDE/>
        <w:autoSpaceDN/>
        <w:ind w:left="1530" w:firstLine="0"/>
        <w:contextualSpacing/>
        <w:rPr>
          <w:lang w:val="en"/>
        </w:rPr>
      </w:pPr>
    </w:p>
    <w:p w14:paraId="08B83EED" w14:textId="752FAC7F" w:rsidR="00585738" w:rsidRPr="00520AA7" w:rsidRDefault="00585738" w:rsidP="00585738">
      <w:pPr>
        <w:pStyle w:val="ListParagraph"/>
        <w:widowControl/>
        <w:numPr>
          <w:ilvl w:val="0"/>
          <w:numId w:val="8"/>
        </w:numPr>
        <w:autoSpaceDE/>
        <w:autoSpaceDN/>
        <w:contextualSpacing/>
        <w:rPr>
          <w:b/>
          <w:bCs/>
        </w:rPr>
      </w:pPr>
      <w:r w:rsidRPr="00520AA7">
        <w:rPr>
          <w:b/>
          <w:bCs/>
          <w:lang w:val="en"/>
        </w:rPr>
        <w:t xml:space="preserve">Discussion Item </w:t>
      </w:r>
      <w:r w:rsidRPr="00520AA7">
        <w:rPr>
          <w:lang w:val="en"/>
        </w:rPr>
        <w:t>- Legal Report</w:t>
      </w:r>
      <w:r w:rsidR="009C596B">
        <w:rPr>
          <w:lang w:val="en"/>
        </w:rPr>
        <w:t xml:space="preserve"> – There was no legal report presented.</w:t>
      </w:r>
    </w:p>
    <w:p w14:paraId="45817397" w14:textId="77777777" w:rsidR="00585738" w:rsidRPr="00520AA7" w:rsidRDefault="00585738" w:rsidP="00585738">
      <w:pPr>
        <w:pStyle w:val="Heading1"/>
        <w:spacing w:before="266"/>
      </w:pPr>
      <w:r>
        <w:t>C</w:t>
      </w:r>
      <w:r w:rsidRPr="00520AA7">
        <w:t>alendar</w:t>
      </w:r>
      <w:r w:rsidRPr="00520AA7">
        <w:rPr>
          <w:spacing w:val="-10"/>
        </w:rPr>
        <w:t xml:space="preserve"> </w:t>
      </w:r>
      <w:r w:rsidRPr="00520AA7">
        <w:t>and</w:t>
      </w:r>
      <w:r w:rsidRPr="00520AA7">
        <w:rPr>
          <w:spacing w:val="-12"/>
        </w:rPr>
        <w:t xml:space="preserve"> </w:t>
      </w:r>
      <w:r w:rsidRPr="00520AA7">
        <w:rPr>
          <w:spacing w:val="-2"/>
        </w:rPr>
        <w:t>Announcements</w:t>
      </w:r>
    </w:p>
    <w:p w14:paraId="123C400D" w14:textId="45D1A325" w:rsidR="00585738" w:rsidRPr="00520AA7" w:rsidRDefault="00585738" w:rsidP="00585738">
      <w:pPr>
        <w:pStyle w:val="ListParagraph"/>
        <w:numPr>
          <w:ilvl w:val="0"/>
          <w:numId w:val="6"/>
        </w:numPr>
        <w:tabs>
          <w:tab w:val="left" w:pos="829"/>
        </w:tabs>
        <w:spacing w:before="1"/>
        <w:ind w:left="829" w:hanging="358"/>
      </w:pPr>
      <w:r w:rsidRPr="00520AA7">
        <w:rPr>
          <w:b/>
        </w:rPr>
        <w:t>Upcoming</w:t>
      </w:r>
      <w:r w:rsidRPr="00520AA7">
        <w:rPr>
          <w:b/>
          <w:spacing w:val="-10"/>
        </w:rPr>
        <w:t xml:space="preserve"> </w:t>
      </w:r>
      <w:r w:rsidRPr="00520AA7">
        <w:rPr>
          <w:b/>
        </w:rPr>
        <w:t>IFAD</w:t>
      </w:r>
      <w:r w:rsidRPr="00520AA7">
        <w:rPr>
          <w:b/>
          <w:spacing w:val="-9"/>
        </w:rPr>
        <w:t xml:space="preserve"> </w:t>
      </w:r>
      <w:r w:rsidRPr="00520AA7">
        <w:rPr>
          <w:b/>
        </w:rPr>
        <w:t>Meeting</w:t>
      </w:r>
      <w:r w:rsidRPr="00520AA7">
        <w:rPr>
          <w:b/>
          <w:spacing w:val="-7"/>
        </w:rPr>
        <w:t xml:space="preserve"> </w:t>
      </w:r>
      <w:r w:rsidRPr="00520AA7">
        <w:t>–</w:t>
      </w:r>
      <w:r w:rsidRPr="00520AA7">
        <w:rPr>
          <w:spacing w:val="-8"/>
        </w:rPr>
        <w:t xml:space="preserve"> </w:t>
      </w:r>
      <w:r w:rsidRPr="00520AA7">
        <w:rPr>
          <w:b/>
          <w:u w:val="single"/>
        </w:rPr>
        <w:t>Next</w:t>
      </w:r>
      <w:r w:rsidRPr="00520AA7">
        <w:rPr>
          <w:b/>
          <w:spacing w:val="-9"/>
          <w:u w:val="single"/>
        </w:rPr>
        <w:t xml:space="preserve"> </w:t>
      </w:r>
      <w:r w:rsidRPr="00520AA7">
        <w:rPr>
          <w:b/>
          <w:u w:val="single"/>
        </w:rPr>
        <w:t>Meeting</w:t>
      </w:r>
      <w:r w:rsidRPr="00520AA7">
        <w:rPr>
          <w:b/>
          <w:spacing w:val="-9"/>
          <w:u w:val="single"/>
        </w:rPr>
        <w:t xml:space="preserve"> </w:t>
      </w:r>
      <w:r w:rsidRPr="00520AA7">
        <w:rPr>
          <w:b/>
          <w:u w:val="single"/>
        </w:rPr>
        <w:t>on</w:t>
      </w:r>
      <w:r w:rsidRPr="00520AA7">
        <w:rPr>
          <w:b/>
          <w:spacing w:val="-8"/>
          <w:u w:val="single"/>
        </w:rPr>
        <w:t xml:space="preserve"> </w:t>
      </w:r>
      <w:r w:rsidR="006E0003">
        <w:rPr>
          <w:b/>
          <w:spacing w:val="-8"/>
          <w:u w:val="single"/>
        </w:rPr>
        <w:t>June 24</w:t>
      </w:r>
      <w:r>
        <w:rPr>
          <w:b/>
          <w:spacing w:val="-8"/>
          <w:u w:val="single"/>
        </w:rPr>
        <w:t xml:space="preserve">, </w:t>
      </w:r>
      <w:r w:rsidRPr="00520AA7">
        <w:rPr>
          <w:b/>
          <w:spacing w:val="-4"/>
          <w:u w:val="single"/>
        </w:rPr>
        <w:t>202</w:t>
      </w:r>
      <w:r>
        <w:rPr>
          <w:b/>
          <w:spacing w:val="-4"/>
          <w:u w:val="single"/>
        </w:rPr>
        <w:t>5</w:t>
      </w:r>
    </w:p>
    <w:p w14:paraId="2C71DE2F" w14:textId="77777777" w:rsidR="00585738" w:rsidRPr="009C596B" w:rsidRDefault="00585738" w:rsidP="00585738">
      <w:pPr>
        <w:pStyle w:val="ListParagraph"/>
        <w:numPr>
          <w:ilvl w:val="0"/>
          <w:numId w:val="6"/>
        </w:numPr>
        <w:tabs>
          <w:tab w:val="left" w:pos="830"/>
        </w:tabs>
        <w:spacing w:line="267" w:lineRule="exact"/>
        <w:ind w:left="830" w:hanging="359"/>
      </w:pPr>
      <w:r w:rsidRPr="00520AA7">
        <w:rPr>
          <w:b/>
        </w:rPr>
        <w:t>Discussion</w:t>
      </w:r>
      <w:r w:rsidRPr="00520AA7">
        <w:rPr>
          <w:b/>
          <w:spacing w:val="-11"/>
        </w:rPr>
        <w:t xml:space="preserve"> </w:t>
      </w:r>
      <w:r w:rsidRPr="00520AA7">
        <w:rPr>
          <w:b/>
        </w:rPr>
        <w:t>Item</w:t>
      </w:r>
      <w:r w:rsidRPr="00520AA7">
        <w:rPr>
          <w:b/>
          <w:spacing w:val="-7"/>
        </w:rPr>
        <w:t xml:space="preserve"> </w:t>
      </w:r>
      <w:r w:rsidRPr="00520AA7">
        <w:t>-</w:t>
      </w:r>
      <w:r w:rsidRPr="00520AA7">
        <w:rPr>
          <w:spacing w:val="-9"/>
        </w:rPr>
        <w:t xml:space="preserve"> </w:t>
      </w:r>
      <w:r w:rsidRPr="00520AA7">
        <w:t>Announcements</w:t>
      </w:r>
      <w:r w:rsidRPr="00520AA7">
        <w:rPr>
          <w:spacing w:val="-10"/>
        </w:rPr>
        <w:t xml:space="preserve"> </w:t>
      </w:r>
      <w:r w:rsidRPr="00520AA7">
        <w:t>and</w:t>
      </w:r>
      <w:r w:rsidRPr="00520AA7">
        <w:rPr>
          <w:spacing w:val="-10"/>
        </w:rPr>
        <w:t xml:space="preserve"> </w:t>
      </w:r>
      <w:r w:rsidRPr="00520AA7">
        <w:t>Minor</w:t>
      </w:r>
      <w:r w:rsidRPr="00520AA7">
        <w:rPr>
          <w:spacing w:val="-10"/>
        </w:rPr>
        <w:t xml:space="preserve"> </w:t>
      </w:r>
      <w:r w:rsidRPr="00520AA7">
        <w:rPr>
          <w:spacing w:val="-2"/>
        </w:rPr>
        <w:t>Questions</w:t>
      </w:r>
    </w:p>
    <w:p w14:paraId="7B4F6EFF" w14:textId="64F87E30" w:rsidR="009C596B" w:rsidRPr="005867D7" w:rsidRDefault="009C596B" w:rsidP="009C596B">
      <w:pPr>
        <w:pStyle w:val="ListParagraph"/>
        <w:numPr>
          <w:ilvl w:val="1"/>
          <w:numId w:val="6"/>
        </w:numPr>
        <w:tabs>
          <w:tab w:val="left" w:pos="830"/>
        </w:tabs>
        <w:spacing w:line="267" w:lineRule="exact"/>
      </w:pPr>
      <w:r>
        <w:rPr>
          <w:bCs/>
        </w:rPr>
        <w:t>Fuller asked about the joint purchase of the outdoor tent.  Hudson said it has been</w:t>
      </w:r>
      <w:r w:rsidR="005867D7">
        <w:rPr>
          <w:bCs/>
        </w:rPr>
        <w:t xml:space="preserve"> </w:t>
      </w:r>
      <w:r>
        <w:rPr>
          <w:bCs/>
        </w:rPr>
        <w:t xml:space="preserve">used several times in conjunction with other events. </w:t>
      </w:r>
    </w:p>
    <w:p w14:paraId="2C97BAA2" w14:textId="38569D39" w:rsidR="005867D7" w:rsidRPr="00520AA7" w:rsidRDefault="005867D7" w:rsidP="009C596B">
      <w:pPr>
        <w:pStyle w:val="ListParagraph"/>
        <w:numPr>
          <w:ilvl w:val="1"/>
          <w:numId w:val="6"/>
        </w:numPr>
        <w:tabs>
          <w:tab w:val="left" w:pos="830"/>
        </w:tabs>
        <w:spacing w:line="267" w:lineRule="exact"/>
      </w:pPr>
      <w:r>
        <w:rPr>
          <w:bCs/>
        </w:rPr>
        <w:t>The Board discussed possibly not meeting in August.</w:t>
      </w:r>
    </w:p>
    <w:p w14:paraId="2765720A" w14:textId="3DEF6E5D" w:rsidR="00585738" w:rsidRPr="009C596B" w:rsidRDefault="00585738" w:rsidP="00585738">
      <w:pPr>
        <w:pStyle w:val="ListParagraph"/>
        <w:numPr>
          <w:ilvl w:val="0"/>
          <w:numId w:val="6"/>
        </w:numPr>
        <w:tabs>
          <w:tab w:val="left" w:pos="830"/>
        </w:tabs>
        <w:spacing w:line="267" w:lineRule="exact"/>
        <w:ind w:left="830" w:hanging="359"/>
        <w:rPr>
          <w:b/>
        </w:rPr>
      </w:pPr>
      <w:r w:rsidRPr="00520AA7">
        <w:rPr>
          <w:b/>
        </w:rPr>
        <w:t>Discussion</w:t>
      </w:r>
      <w:r w:rsidRPr="00520AA7">
        <w:rPr>
          <w:b/>
          <w:spacing w:val="-8"/>
        </w:rPr>
        <w:t xml:space="preserve"> </w:t>
      </w:r>
      <w:r w:rsidRPr="00520AA7">
        <w:rPr>
          <w:b/>
        </w:rPr>
        <w:t>Item</w:t>
      </w:r>
      <w:r w:rsidRPr="00520AA7">
        <w:rPr>
          <w:b/>
          <w:spacing w:val="-4"/>
        </w:rPr>
        <w:t xml:space="preserve"> </w:t>
      </w:r>
      <w:r w:rsidRPr="00520AA7">
        <w:t>-</w:t>
      </w:r>
      <w:r w:rsidRPr="00520AA7">
        <w:rPr>
          <w:spacing w:val="-7"/>
        </w:rPr>
        <w:t xml:space="preserve"> </w:t>
      </w:r>
      <w:r w:rsidRPr="00520AA7">
        <w:t>Agenda</w:t>
      </w:r>
      <w:r w:rsidRPr="00520AA7">
        <w:rPr>
          <w:spacing w:val="-7"/>
        </w:rPr>
        <w:t xml:space="preserve"> </w:t>
      </w:r>
      <w:r w:rsidRPr="00520AA7">
        <w:t>Items</w:t>
      </w:r>
      <w:r w:rsidRPr="00520AA7">
        <w:rPr>
          <w:spacing w:val="-7"/>
        </w:rPr>
        <w:t xml:space="preserve"> </w:t>
      </w:r>
      <w:r w:rsidRPr="00520AA7">
        <w:t>for</w:t>
      </w:r>
      <w:r w:rsidRPr="00520AA7">
        <w:rPr>
          <w:spacing w:val="-7"/>
        </w:rPr>
        <w:t xml:space="preserve"> </w:t>
      </w:r>
      <w:r w:rsidR="00D23123">
        <w:rPr>
          <w:spacing w:val="-7"/>
        </w:rPr>
        <w:t>June 24</w:t>
      </w:r>
      <w:r w:rsidR="008C5352">
        <w:rPr>
          <w:spacing w:val="-7"/>
        </w:rPr>
        <w:t>,</w:t>
      </w:r>
      <w:r w:rsidR="00BF5B0B">
        <w:rPr>
          <w:spacing w:val="-7"/>
        </w:rPr>
        <w:t xml:space="preserve"> </w:t>
      </w:r>
      <w:r w:rsidRPr="00520AA7">
        <w:t>202</w:t>
      </w:r>
      <w:r>
        <w:t>5</w:t>
      </w:r>
      <w:r w:rsidRPr="00520AA7">
        <w:t>,</w:t>
      </w:r>
      <w:r w:rsidRPr="00520AA7">
        <w:rPr>
          <w:spacing w:val="-7"/>
        </w:rPr>
        <w:t xml:space="preserve"> </w:t>
      </w:r>
      <w:r w:rsidRPr="00520AA7">
        <w:rPr>
          <w:spacing w:val="-2"/>
        </w:rPr>
        <w:t>meeting</w:t>
      </w:r>
      <w:r w:rsidR="00445BA9">
        <w:rPr>
          <w:spacing w:val="-2"/>
        </w:rPr>
        <w:t>.</w:t>
      </w:r>
    </w:p>
    <w:p w14:paraId="3B4BFDE9" w14:textId="76813C40" w:rsidR="009C596B" w:rsidRPr="009C596B" w:rsidRDefault="009C596B" w:rsidP="009C596B">
      <w:pPr>
        <w:pStyle w:val="ListParagraph"/>
        <w:numPr>
          <w:ilvl w:val="1"/>
          <w:numId w:val="6"/>
        </w:numPr>
        <w:tabs>
          <w:tab w:val="left" w:pos="830"/>
        </w:tabs>
        <w:spacing w:line="267" w:lineRule="exact"/>
        <w:rPr>
          <w:b/>
        </w:rPr>
      </w:pPr>
      <w:r>
        <w:rPr>
          <w:bCs/>
        </w:rPr>
        <w:t>Discussion of HB375 &amp; HB388</w:t>
      </w:r>
      <w:r w:rsidR="004E1AAC">
        <w:rPr>
          <w:bCs/>
        </w:rPr>
        <w:t xml:space="preserve"> and the possibly of establishing a coalition.</w:t>
      </w:r>
    </w:p>
    <w:p w14:paraId="79D4AF9D" w14:textId="77777777" w:rsidR="00585738" w:rsidRPr="00520AA7" w:rsidRDefault="00585738" w:rsidP="00585738">
      <w:pPr>
        <w:pStyle w:val="BodyText"/>
      </w:pPr>
    </w:p>
    <w:p w14:paraId="1E632CDB" w14:textId="506FDA2B" w:rsidR="00165EFD" w:rsidRPr="00A92154" w:rsidRDefault="00445BA9" w:rsidP="00445BA9">
      <w:pPr>
        <w:pStyle w:val="BodyText"/>
      </w:pPr>
      <w:r>
        <w:t>Meeting adjourned at 8:2</w:t>
      </w:r>
      <w:r w:rsidR="00F46A1B">
        <w:t>2</w:t>
      </w:r>
      <w:r>
        <w:t xml:space="preserve"> AM </w:t>
      </w:r>
    </w:p>
    <w:sectPr w:rsidR="00165EFD" w:rsidRPr="00A92154" w:rsidSect="00D91B67">
      <w:pgSz w:w="12240" w:h="15840"/>
      <w:pgMar w:top="28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F48"/>
    <w:multiLevelType w:val="hybridMultilevel"/>
    <w:tmpl w:val="EFECF284"/>
    <w:lvl w:ilvl="0" w:tplc="6A0E00A2">
      <w:start w:val="1"/>
      <w:numFmt w:val="upperLetter"/>
      <w:lvlText w:val="%1."/>
      <w:lvlJc w:val="left"/>
      <w:pPr>
        <w:ind w:left="832" w:hanging="360"/>
      </w:pPr>
      <w:rPr>
        <w:rFonts w:hint="default"/>
        <w:spacing w:val="-1"/>
        <w:w w:val="99"/>
        <w:lang w:val="en-US" w:eastAsia="en-US" w:bidi="ar-SA"/>
      </w:rPr>
    </w:lvl>
    <w:lvl w:ilvl="1" w:tplc="A210B3EE">
      <w:start w:val="1"/>
      <w:numFmt w:val="lowerLetter"/>
      <w:lvlText w:val="%2."/>
      <w:lvlJc w:val="left"/>
      <w:pPr>
        <w:ind w:left="1552" w:hanging="360"/>
      </w:pPr>
      <w:rPr>
        <w:rFonts w:ascii="Verdana" w:eastAsia="Verdana" w:hAnsi="Verdana" w:cs="Verdana" w:hint="default"/>
        <w:b/>
        <w:bCs/>
        <w:i w:val="0"/>
        <w:iCs w:val="0"/>
        <w:spacing w:val="-1"/>
        <w:w w:val="99"/>
        <w:sz w:val="22"/>
        <w:szCs w:val="22"/>
        <w:lang w:val="en-US" w:eastAsia="en-US" w:bidi="ar-SA"/>
      </w:rPr>
    </w:lvl>
    <w:lvl w:ilvl="2" w:tplc="504618E4">
      <w:numFmt w:val="bullet"/>
      <w:lvlText w:val="•"/>
      <w:lvlJc w:val="left"/>
      <w:pPr>
        <w:ind w:left="2515" w:hanging="360"/>
      </w:pPr>
      <w:rPr>
        <w:rFonts w:hint="default"/>
        <w:lang w:val="en-US" w:eastAsia="en-US" w:bidi="ar-SA"/>
      </w:rPr>
    </w:lvl>
    <w:lvl w:ilvl="3" w:tplc="434E8524">
      <w:numFmt w:val="bullet"/>
      <w:lvlText w:val="•"/>
      <w:lvlJc w:val="left"/>
      <w:pPr>
        <w:ind w:left="3471" w:hanging="360"/>
      </w:pPr>
      <w:rPr>
        <w:rFonts w:hint="default"/>
        <w:lang w:val="en-US" w:eastAsia="en-US" w:bidi="ar-SA"/>
      </w:rPr>
    </w:lvl>
    <w:lvl w:ilvl="4" w:tplc="51EC1EB0">
      <w:numFmt w:val="bullet"/>
      <w:lvlText w:val="•"/>
      <w:lvlJc w:val="left"/>
      <w:pPr>
        <w:ind w:left="4426" w:hanging="360"/>
      </w:pPr>
      <w:rPr>
        <w:rFonts w:hint="default"/>
        <w:lang w:val="en-US" w:eastAsia="en-US" w:bidi="ar-SA"/>
      </w:rPr>
    </w:lvl>
    <w:lvl w:ilvl="5" w:tplc="89CAA252">
      <w:numFmt w:val="bullet"/>
      <w:lvlText w:val="•"/>
      <w:lvlJc w:val="left"/>
      <w:pPr>
        <w:ind w:left="5382" w:hanging="360"/>
      </w:pPr>
      <w:rPr>
        <w:rFonts w:hint="default"/>
        <w:lang w:val="en-US" w:eastAsia="en-US" w:bidi="ar-SA"/>
      </w:rPr>
    </w:lvl>
    <w:lvl w:ilvl="6" w:tplc="BC7A3DEE">
      <w:numFmt w:val="bullet"/>
      <w:lvlText w:val="•"/>
      <w:lvlJc w:val="left"/>
      <w:pPr>
        <w:ind w:left="6337" w:hanging="360"/>
      </w:pPr>
      <w:rPr>
        <w:rFonts w:hint="default"/>
        <w:lang w:val="en-US" w:eastAsia="en-US" w:bidi="ar-SA"/>
      </w:rPr>
    </w:lvl>
    <w:lvl w:ilvl="7" w:tplc="5A76B9A8">
      <w:numFmt w:val="bullet"/>
      <w:lvlText w:val="•"/>
      <w:lvlJc w:val="left"/>
      <w:pPr>
        <w:ind w:left="7293" w:hanging="360"/>
      </w:pPr>
      <w:rPr>
        <w:rFonts w:hint="default"/>
        <w:lang w:val="en-US" w:eastAsia="en-US" w:bidi="ar-SA"/>
      </w:rPr>
    </w:lvl>
    <w:lvl w:ilvl="8" w:tplc="FA0400D0">
      <w:numFmt w:val="bullet"/>
      <w:lvlText w:val="•"/>
      <w:lvlJc w:val="left"/>
      <w:pPr>
        <w:ind w:left="8248" w:hanging="360"/>
      </w:pPr>
      <w:rPr>
        <w:rFonts w:hint="default"/>
        <w:lang w:val="en-US" w:eastAsia="en-US" w:bidi="ar-SA"/>
      </w:r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1DC53E26"/>
    <w:multiLevelType w:val="hybridMultilevel"/>
    <w:tmpl w:val="4CA24D2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4AE27BB7"/>
    <w:multiLevelType w:val="hybridMultilevel"/>
    <w:tmpl w:val="DBECB086"/>
    <w:lvl w:ilvl="0" w:tplc="9EAEF952">
      <w:start w:val="1"/>
      <w:numFmt w:val="upperLetter"/>
      <w:lvlText w:val="%1."/>
      <w:lvlJc w:val="left"/>
      <w:pPr>
        <w:ind w:left="832" w:hanging="360"/>
      </w:pPr>
      <w:rPr>
        <w:rFonts w:ascii="Verdana" w:eastAsia="Verdana" w:hAnsi="Verdana" w:cs="Verdana" w:hint="default"/>
        <w:b/>
        <w:bCs/>
        <w:i w:val="0"/>
        <w:iCs w:val="0"/>
        <w:spacing w:val="-1"/>
        <w:w w:val="99"/>
        <w:sz w:val="22"/>
        <w:szCs w:val="22"/>
        <w:lang w:val="en-US" w:eastAsia="en-US" w:bidi="ar-SA"/>
      </w:rPr>
    </w:lvl>
    <w:lvl w:ilvl="1" w:tplc="5FF84134">
      <w:start w:val="1"/>
      <w:numFmt w:val="decimal"/>
      <w:lvlText w:val="%2."/>
      <w:lvlJc w:val="left"/>
      <w:pPr>
        <w:ind w:left="832" w:hanging="360"/>
      </w:pPr>
      <w:rPr>
        <w:rFonts w:ascii="Verdana" w:eastAsia="Verdana" w:hAnsi="Verdana" w:cs="Verdana" w:hint="default"/>
        <w:b w:val="0"/>
        <w:bCs w:val="0"/>
        <w:i w:val="0"/>
        <w:iCs w:val="0"/>
        <w:spacing w:val="-1"/>
        <w:w w:val="99"/>
        <w:sz w:val="22"/>
        <w:szCs w:val="22"/>
        <w:lang w:val="en-US" w:eastAsia="en-US" w:bidi="ar-SA"/>
      </w:rPr>
    </w:lvl>
    <w:lvl w:ilvl="2" w:tplc="C4DA5582">
      <w:start w:val="1"/>
      <w:numFmt w:val="decimal"/>
      <w:lvlText w:val="%3."/>
      <w:lvlJc w:val="left"/>
      <w:pPr>
        <w:ind w:left="1192" w:hanging="361"/>
      </w:pPr>
      <w:rPr>
        <w:rFonts w:ascii="Verdana" w:eastAsia="Verdana" w:hAnsi="Verdana" w:cs="Verdana" w:hint="default"/>
        <w:b w:val="0"/>
        <w:bCs w:val="0"/>
        <w:i w:val="0"/>
        <w:iCs w:val="0"/>
        <w:spacing w:val="-1"/>
        <w:w w:val="94"/>
        <w:sz w:val="22"/>
        <w:szCs w:val="22"/>
        <w:lang w:val="en-US" w:eastAsia="en-US" w:bidi="ar-SA"/>
      </w:rPr>
    </w:lvl>
    <w:lvl w:ilvl="3" w:tplc="C7768CF2">
      <w:start w:val="1"/>
      <w:numFmt w:val="lowerLetter"/>
      <w:lvlText w:val="%4."/>
      <w:lvlJc w:val="left"/>
      <w:pPr>
        <w:ind w:left="1912" w:hanging="360"/>
      </w:pPr>
      <w:rPr>
        <w:rFonts w:ascii="Verdana" w:eastAsia="Verdana" w:hAnsi="Verdana" w:cs="Verdana" w:hint="default"/>
        <w:b w:val="0"/>
        <w:bCs w:val="0"/>
        <w:i w:val="0"/>
        <w:iCs w:val="0"/>
        <w:spacing w:val="0"/>
        <w:w w:val="99"/>
        <w:sz w:val="22"/>
        <w:szCs w:val="22"/>
        <w:lang w:val="en-US" w:eastAsia="en-US" w:bidi="ar-SA"/>
      </w:rPr>
    </w:lvl>
    <w:lvl w:ilvl="4" w:tplc="C192B0A6">
      <w:numFmt w:val="bullet"/>
      <w:lvlText w:val="•"/>
      <w:lvlJc w:val="left"/>
      <w:pPr>
        <w:ind w:left="3980" w:hanging="360"/>
      </w:pPr>
      <w:rPr>
        <w:rFonts w:hint="default"/>
        <w:lang w:val="en-US" w:eastAsia="en-US" w:bidi="ar-SA"/>
      </w:rPr>
    </w:lvl>
    <w:lvl w:ilvl="5" w:tplc="5F5A698C">
      <w:numFmt w:val="bullet"/>
      <w:lvlText w:val="•"/>
      <w:lvlJc w:val="left"/>
      <w:pPr>
        <w:ind w:left="5010" w:hanging="360"/>
      </w:pPr>
      <w:rPr>
        <w:rFonts w:hint="default"/>
        <w:lang w:val="en-US" w:eastAsia="en-US" w:bidi="ar-SA"/>
      </w:rPr>
    </w:lvl>
    <w:lvl w:ilvl="6" w:tplc="9878BFE6">
      <w:numFmt w:val="bullet"/>
      <w:lvlText w:val="•"/>
      <w:lvlJc w:val="left"/>
      <w:pPr>
        <w:ind w:left="6040" w:hanging="360"/>
      </w:pPr>
      <w:rPr>
        <w:rFonts w:hint="default"/>
        <w:lang w:val="en-US" w:eastAsia="en-US" w:bidi="ar-SA"/>
      </w:rPr>
    </w:lvl>
    <w:lvl w:ilvl="7" w:tplc="55BC9DA8">
      <w:numFmt w:val="bullet"/>
      <w:lvlText w:val="•"/>
      <w:lvlJc w:val="left"/>
      <w:pPr>
        <w:ind w:left="7070" w:hanging="360"/>
      </w:pPr>
      <w:rPr>
        <w:rFonts w:hint="default"/>
        <w:lang w:val="en-US" w:eastAsia="en-US" w:bidi="ar-SA"/>
      </w:rPr>
    </w:lvl>
    <w:lvl w:ilvl="8" w:tplc="A25AFD80">
      <w:numFmt w:val="bullet"/>
      <w:lvlText w:val="•"/>
      <w:lvlJc w:val="left"/>
      <w:pPr>
        <w:ind w:left="8100" w:hanging="360"/>
      </w:pPr>
      <w:rPr>
        <w:rFonts w:hint="default"/>
        <w:lang w:val="en-US" w:eastAsia="en-US" w:bidi="ar-SA"/>
      </w:rPr>
    </w:lvl>
  </w:abstractNum>
  <w:abstractNum w:abstractNumId="4" w15:restartNumberingAfterBreak="0">
    <w:nsid w:val="5D8C7E90"/>
    <w:multiLevelType w:val="hybridMultilevel"/>
    <w:tmpl w:val="077A17B0"/>
    <w:lvl w:ilvl="0" w:tplc="043CDC56">
      <w:start w:val="1"/>
      <w:numFmt w:val="upperRoman"/>
      <w:lvlText w:val="%1."/>
      <w:lvlJc w:val="left"/>
      <w:pPr>
        <w:ind w:left="1462" w:hanging="811"/>
      </w:pPr>
      <w:rPr>
        <w:rFonts w:ascii="Verdana" w:eastAsia="Verdana" w:hAnsi="Verdana" w:cs="Verdana" w:hint="default"/>
        <w:b w:val="0"/>
        <w:bCs w:val="0"/>
        <w:i w:val="0"/>
        <w:iCs w:val="0"/>
        <w:spacing w:val="0"/>
        <w:w w:val="99"/>
        <w:sz w:val="22"/>
        <w:szCs w:val="22"/>
        <w:lang w:val="en-US" w:eastAsia="en-US" w:bidi="ar-SA"/>
      </w:rPr>
    </w:lvl>
    <w:lvl w:ilvl="1" w:tplc="7248930A">
      <w:start w:val="1"/>
      <w:numFmt w:val="upperLetter"/>
      <w:lvlText w:val="%2."/>
      <w:lvlJc w:val="left"/>
      <w:pPr>
        <w:ind w:left="2272" w:hanging="720"/>
      </w:pPr>
      <w:rPr>
        <w:rFonts w:ascii="Verdana" w:eastAsia="Verdana" w:hAnsi="Verdana" w:cs="Verdana" w:hint="default"/>
        <w:b w:val="0"/>
        <w:bCs w:val="0"/>
        <w:i w:val="0"/>
        <w:iCs w:val="0"/>
        <w:spacing w:val="-1"/>
        <w:w w:val="99"/>
        <w:sz w:val="22"/>
        <w:szCs w:val="22"/>
        <w:lang w:val="en-US" w:eastAsia="en-US" w:bidi="ar-SA"/>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abstractNum w:abstractNumId="5" w15:restartNumberingAfterBreak="0">
    <w:nsid w:val="639E022F"/>
    <w:multiLevelType w:val="hybridMultilevel"/>
    <w:tmpl w:val="D41490A6"/>
    <w:lvl w:ilvl="0" w:tplc="B8BCB96E">
      <w:start w:val="1"/>
      <w:numFmt w:val="lowerLetter"/>
      <w:lvlText w:val="%1."/>
      <w:lvlJc w:val="left"/>
      <w:pPr>
        <w:ind w:left="1642" w:hanging="360"/>
      </w:pPr>
      <w:rPr>
        <w:rFonts w:ascii="Verdana" w:eastAsia="Verdana" w:hAnsi="Verdana" w:cs="Verdana" w:hint="default"/>
        <w:b w:val="0"/>
        <w:bCs w:val="0"/>
        <w:i w:val="0"/>
        <w:iCs w:val="0"/>
        <w:spacing w:val="0"/>
        <w:w w:val="99"/>
        <w:sz w:val="22"/>
        <w:szCs w:val="22"/>
        <w:lang w:val="en-US" w:eastAsia="en-US" w:bidi="ar-SA"/>
      </w:rPr>
    </w:lvl>
    <w:lvl w:ilvl="1" w:tplc="6128A5FC">
      <w:start w:val="1"/>
      <w:numFmt w:val="lowerRoman"/>
      <w:lvlText w:val="%2."/>
      <w:lvlJc w:val="left"/>
      <w:pPr>
        <w:ind w:left="2272" w:hanging="321"/>
        <w:jc w:val="right"/>
      </w:pPr>
      <w:rPr>
        <w:rFonts w:ascii="Verdana" w:eastAsia="Verdana" w:hAnsi="Verdana" w:cs="Verdana" w:hint="default"/>
        <w:b w:val="0"/>
        <w:bCs w:val="0"/>
        <w:i w:val="0"/>
        <w:iCs w:val="0"/>
        <w:spacing w:val="0"/>
        <w:w w:val="99"/>
        <w:sz w:val="22"/>
        <w:szCs w:val="22"/>
        <w:lang w:val="en-US" w:eastAsia="en-US" w:bidi="ar-SA"/>
      </w:rPr>
    </w:lvl>
    <w:lvl w:ilvl="2" w:tplc="20C22230">
      <w:numFmt w:val="bullet"/>
      <w:lvlText w:val="•"/>
      <w:lvlJc w:val="left"/>
      <w:pPr>
        <w:ind w:left="3155" w:hanging="321"/>
      </w:pPr>
      <w:rPr>
        <w:rFonts w:hint="default"/>
        <w:lang w:val="en-US" w:eastAsia="en-US" w:bidi="ar-SA"/>
      </w:rPr>
    </w:lvl>
    <w:lvl w:ilvl="3" w:tplc="0A4A1454">
      <w:numFmt w:val="bullet"/>
      <w:lvlText w:val="•"/>
      <w:lvlJc w:val="left"/>
      <w:pPr>
        <w:ind w:left="4031" w:hanging="321"/>
      </w:pPr>
      <w:rPr>
        <w:rFonts w:hint="default"/>
        <w:lang w:val="en-US" w:eastAsia="en-US" w:bidi="ar-SA"/>
      </w:rPr>
    </w:lvl>
    <w:lvl w:ilvl="4" w:tplc="57EA0892">
      <w:numFmt w:val="bullet"/>
      <w:lvlText w:val="•"/>
      <w:lvlJc w:val="left"/>
      <w:pPr>
        <w:ind w:left="4906" w:hanging="321"/>
      </w:pPr>
      <w:rPr>
        <w:rFonts w:hint="default"/>
        <w:lang w:val="en-US" w:eastAsia="en-US" w:bidi="ar-SA"/>
      </w:rPr>
    </w:lvl>
    <w:lvl w:ilvl="5" w:tplc="3406415A">
      <w:numFmt w:val="bullet"/>
      <w:lvlText w:val="•"/>
      <w:lvlJc w:val="left"/>
      <w:pPr>
        <w:ind w:left="5782" w:hanging="321"/>
      </w:pPr>
      <w:rPr>
        <w:rFonts w:hint="default"/>
        <w:lang w:val="en-US" w:eastAsia="en-US" w:bidi="ar-SA"/>
      </w:rPr>
    </w:lvl>
    <w:lvl w:ilvl="6" w:tplc="9D6838C2">
      <w:numFmt w:val="bullet"/>
      <w:lvlText w:val="•"/>
      <w:lvlJc w:val="left"/>
      <w:pPr>
        <w:ind w:left="6657" w:hanging="321"/>
      </w:pPr>
      <w:rPr>
        <w:rFonts w:hint="default"/>
        <w:lang w:val="en-US" w:eastAsia="en-US" w:bidi="ar-SA"/>
      </w:rPr>
    </w:lvl>
    <w:lvl w:ilvl="7" w:tplc="FCE8F2AE">
      <w:numFmt w:val="bullet"/>
      <w:lvlText w:val="•"/>
      <w:lvlJc w:val="left"/>
      <w:pPr>
        <w:ind w:left="7533" w:hanging="321"/>
      </w:pPr>
      <w:rPr>
        <w:rFonts w:hint="default"/>
        <w:lang w:val="en-US" w:eastAsia="en-US" w:bidi="ar-SA"/>
      </w:rPr>
    </w:lvl>
    <w:lvl w:ilvl="8" w:tplc="7F2E8392">
      <w:numFmt w:val="bullet"/>
      <w:lvlText w:val="•"/>
      <w:lvlJc w:val="left"/>
      <w:pPr>
        <w:ind w:left="8408" w:hanging="321"/>
      </w:pPr>
      <w:rPr>
        <w:rFonts w:hint="default"/>
        <w:lang w:val="en-US" w:eastAsia="en-US" w:bidi="ar-SA"/>
      </w:rPr>
    </w:lvl>
  </w:abstractNum>
  <w:abstractNum w:abstractNumId="6" w15:restartNumberingAfterBreak="0">
    <w:nsid w:val="7713635C"/>
    <w:multiLevelType w:val="hybridMultilevel"/>
    <w:tmpl w:val="01C2AD6C"/>
    <w:lvl w:ilvl="0" w:tplc="A276124C">
      <w:start w:val="1"/>
      <w:numFmt w:val="decimal"/>
      <w:lvlText w:val="%1."/>
      <w:lvlJc w:val="left"/>
      <w:pPr>
        <w:ind w:left="832" w:hanging="360"/>
      </w:pPr>
      <w:rPr>
        <w:rFonts w:ascii="Verdana" w:eastAsia="Verdana" w:hAnsi="Verdana" w:cs="Verdana" w:hint="default"/>
        <w:b w:val="0"/>
        <w:bCs w:val="0"/>
        <w:i w:val="0"/>
        <w:iCs w:val="0"/>
        <w:spacing w:val="-1"/>
        <w:w w:val="99"/>
        <w:sz w:val="22"/>
        <w:szCs w:val="22"/>
        <w:lang w:val="en-US" w:eastAsia="en-US" w:bidi="ar-SA"/>
      </w:rPr>
    </w:lvl>
    <w:lvl w:ilvl="1" w:tplc="314CBA6A">
      <w:start w:val="1"/>
      <w:numFmt w:val="lowerLetter"/>
      <w:lvlText w:val="%2."/>
      <w:lvlJc w:val="left"/>
      <w:pPr>
        <w:ind w:left="1552" w:hanging="360"/>
      </w:pPr>
      <w:rPr>
        <w:rFonts w:ascii="Verdana" w:eastAsia="Verdana" w:hAnsi="Verdana" w:cs="Verdana" w:hint="default"/>
        <w:b w:val="0"/>
        <w:bCs w:val="0"/>
        <w:i w:val="0"/>
        <w:iCs w:val="0"/>
        <w:spacing w:val="0"/>
        <w:w w:val="99"/>
        <w:sz w:val="22"/>
        <w:szCs w:val="22"/>
        <w:lang w:val="en-US" w:eastAsia="en-US" w:bidi="ar-SA"/>
      </w:rPr>
    </w:lvl>
    <w:lvl w:ilvl="2" w:tplc="FEEAF8B2">
      <w:start w:val="1"/>
      <w:numFmt w:val="lowerRoman"/>
      <w:lvlText w:val="%3."/>
      <w:lvlJc w:val="left"/>
      <w:pPr>
        <w:ind w:left="2272" w:hanging="321"/>
      </w:pPr>
      <w:rPr>
        <w:rFonts w:ascii="Verdana" w:eastAsia="Verdana" w:hAnsi="Verdana" w:cs="Verdana" w:hint="default"/>
        <w:b w:val="0"/>
        <w:bCs w:val="0"/>
        <w:i w:val="0"/>
        <w:iCs w:val="0"/>
        <w:spacing w:val="0"/>
        <w:w w:val="99"/>
        <w:sz w:val="22"/>
        <w:szCs w:val="22"/>
        <w:lang w:val="en-US" w:eastAsia="en-US" w:bidi="ar-SA"/>
      </w:rPr>
    </w:lvl>
    <w:lvl w:ilvl="3" w:tplc="75ACC3EA">
      <w:start w:val="1"/>
      <w:numFmt w:val="decimal"/>
      <w:lvlText w:val="%4."/>
      <w:lvlJc w:val="left"/>
      <w:pPr>
        <w:ind w:left="2992" w:hanging="360"/>
      </w:pPr>
      <w:rPr>
        <w:rFonts w:ascii="Verdana" w:eastAsia="Verdana" w:hAnsi="Verdana" w:cs="Verdana" w:hint="default"/>
        <w:b w:val="0"/>
        <w:bCs w:val="0"/>
        <w:i w:val="0"/>
        <w:iCs w:val="0"/>
        <w:spacing w:val="-1"/>
        <w:w w:val="99"/>
        <w:sz w:val="22"/>
        <w:szCs w:val="22"/>
        <w:lang w:val="en-US" w:eastAsia="en-US" w:bidi="ar-SA"/>
      </w:rPr>
    </w:lvl>
    <w:lvl w:ilvl="4" w:tplc="64E41D52">
      <w:numFmt w:val="bullet"/>
      <w:lvlText w:val="•"/>
      <w:lvlJc w:val="left"/>
      <w:pPr>
        <w:ind w:left="4022" w:hanging="360"/>
      </w:pPr>
      <w:rPr>
        <w:rFonts w:hint="default"/>
        <w:lang w:val="en-US" w:eastAsia="en-US" w:bidi="ar-SA"/>
      </w:rPr>
    </w:lvl>
    <w:lvl w:ilvl="5" w:tplc="12406314">
      <w:numFmt w:val="bullet"/>
      <w:lvlText w:val="•"/>
      <w:lvlJc w:val="left"/>
      <w:pPr>
        <w:ind w:left="5045" w:hanging="360"/>
      </w:pPr>
      <w:rPr>
        <w:rFonts w:hint="default"/>
        <w:lang w:val="en-US" w:eastAsia="en-US" w:bidi="ar-SA"/>
      </w:rPr>
    </w:lvl>
    <w:lvl w:ilvl="6" w:tplc="647EAF7A">
      <w:numFmt w:val="bullet"/>
      <w:lvlText w:val="•"/>
      <w:lvlJc w:val="left"/>
      <w:pPr>
        <w:ind w:left="6068" w:hanging="360"/>
      </w:pPr>
      <w:rPr>
        <w:rFonts w:hint="default"/>
        <w:lang w:val="en-US" w:eastAsia="en-US" w:bidi="ar-SA"/>
      </w:rPr>
    </w:lvl>
    <w:lvl w:ilvl="7" w:tplc="7E1A3846">
      <w:numFmt w:val="bullet"/>
      <w:lvlText w:val="•"/>
      <w:lvlJc w:val="left"/>
      <w:pPr>
        <w:ind w:left="7091" w:hanging="360"/>
      </w:pPr>
      <w:rPr>
        <w:rFonts w:hint="default"/>
        <w:lang w:val="en-US" w:eastAsia="en-US" w:bidi="ar-SA"/>
      </w:rPr>
    </w:lvl>
    <w:lvl w:ilvl="8" w:tplc="55A4CB06">
      <w:numFmt w:val="bullet"/>
      <w:lvlText w:val="•"/>
      <w:lvlJc w:val="left"/>
      <w:pPr>
        <w:ind w:left="8114" w:hanging="360"/>
      </w:pPr>
      <w:rPr>
        <w:rFonts w:hint="default"/>
        <w:lang w:val="en-US" w:eastAsia="en-US" w:bidi="ar-SA"/>
      </w:rPr>
    </w:lvl>
  </w:abstractNum>
  <w:abstractNum w:abstractNumId="7" w15:restartNumberingAfterBreak="0">
    <w:nsid w:val="7C5D3D4D"/>
    <w:multiLevelType w:val="hybridMultilevel"/>
    <w:tmpl w:val="061CB4AE"/>
    <w:lvl w:ilvl="0" w:tplc="FF1EAA60">
      <w:start w:val="1"/>
      <w:numFmt w:val="upperLetter"/>
      <w:lvlText w:val="%1."/>
      <w:lvlJc w:val="left"/>
      <w:pPr>
        <w:ind w:left="832" w:hanging="360"/>
      </w:pPr>
      <w:rPr>
        <w:rFonts w:hint="default"/>
        <w:spacing w:val="-1"/>
        <w:w w:val="99"/>
        <w:lang w:val="en-US" w:eastAsia="en-US" w:bidi="ar-SA"/>
      </w:rPr>
    </w:lvl>
    <w:lvl w:ilvl="1" w:tplc="A40E48CC">
      <w:start w:val="1"/>
      <w:numFmt w:val="upperRoman"/>
      <w:lvlText w:val="%2."/>
      <w:lvlJc w:val="left"/>
      <w:pPr>
        <w:ind w:left="922" w:hanging="360"/>
      </w:pPr>
      <w:rPr>
        <w:rFonts w:ascii="Verdana" w:eastAsia="Verdana" w:hAnsi="Verdana" w:cs="Verdana" w:hint="default"/>
        <w:b w:val="0"/>
        <w:bCs w:val="0"/>
        <w:i w:val="0"/>
        <w:iCs w:val="0"/>
        <w:spacing w:val="0"/>
        <w:w w:val="93"/>
        <w:sz w:val="22"/>
        <w:szCs w:val="22"/>
        <w:lang w:val="en-US" w:eastAsia="en-US" w:bidi="ar-SA"/>
      </w:rPr>
    </w:lvl>
    <w:lvl w:ilvl="2" w:tplc="45E4ACA4">
      <w:start w:val="1"/>
      <w:numFmt w:val="upperRoman"/>
      <w:lvlText w:val="%3."/>
      <w:lvlJc w:val="left"/>
      <w:pPr>
        <w:ind w:left="1462" w:hanging="811"/>
        <w:jc w:val="right"/>
      </w:pPr>
      <w:rPr>
        <w:rFonts w:ascii="Verdana" w:eastAsia="Verdana" w:hAnsi="Verdana" w:cs="Verdana" w:hint="default"/>
        <w:b w:val="0"/>
        <w:bCs w:val="0"/>
        <w:i w:val="0"/>
        <w:iCs w:val="0"/>
        <w:spacing w:val="0"/>
        <w:w w:val="99"/>
        <w:sz w:val="22"/>
        <w:szCs w:val="22"/>
        <w:lang w:val="en-US" w:eastAsia="en-US" w:bidi="ar-SA"/>
      </w:rPr>
    </w:lvl>
    <w:lvl w:ilvl="3" w:tplc="83283EB6">
      <w:start w:val="1"/>
      <w:numFmt w:val="upperLetter"/>
      <w:lvlText w:val="%4."/>
      <w:lvlJc w:val="left"/>
      <w:pPr>
        <w:ind w:left="2272" w:hanging="720"/>
      </w:pPr>
      <w:rPr>
        <w:rFonts w:hint="default"/>
        <w:spacing w:val="-1"/>
        <w:w w:val="99"/>
        <w:lang w:val="en-US" w:eastAsia="en-US" w:bidi="ar-SA"/>
      </w:rPr>
    </w:lvl>
    <w:lvl w:ilvl="4" w:tplc="22349CC2">
      <w:start w:val="1"/>
      <w:numFmt w:val="decimal"/>
      <w:lvlText w:val="%5."/>
      <w:lvlJc w:val="left"/>
      <w:pPr>
        <w:ind w:left="2354" w:hanging="360"/>
      </w:pPr>
      <w:rPr>
        <w:rFonts w:ascii="Verdana" w:eastAsia="Verdana" w:hAnsi="Verdana" w:cs="Verdana" w:hint="default"/>
        <w:b w:val="0"/>
        <w:bCs w:val="0"/>
        <w:i w:val="0"/>
        <w:iCs w:val="0"/>
        <w:spacing w:val="-1"/>
        <w:w w:val="99"/>
        <w:sz w:val="22"/>
        <w:szCs w:val="22"/>
        <w:lang w:val="en-US" w:eastAsia="en-US" w:bidi="ar-SA"/>
      </w:rPr>
    </w:lvl>
    <w:lvl w:ilvl="5" w:tplc="3A4824C4">
      <w:numFmt w:val="bullet"/>
      <w:lvlText w:val="•"/>
      <w:lvlJc w:val="left"/>
      <w:pPr>
        <w:ind w:left="3660" w:hanging="360"/>
      </w:pPr>
      <w:rPr>
        <w:rFonts w:hint="default"/>
        <w:lang w:val="en-US" w:eastAsia="en-US" w:bidi="ar-SA"/>
      </w:rPr>
    </w:lvl>
    <w:lvl w:ilvl="6" w:tplc="D8942BC4">
      <w:numFmt w:val="bullet"/>
      <w:lvlText w:val="•"/>
      <w:lvlJc w:val="left"/>
      <w:pPr>
        <w:ind w:left="4960" w:hanging="360"/>
      </w:pPr>
      <w:rPr>
        <w:rFonts w:hint="default"/>
        <w:lang w:val="en-US" w:eastAsia="en-US" w:bidi="ar-SA"/>
      </w:rPr>
    </w:lvl>
    <w:lvl w:ilvl="7" w:tplc="4CB05378">
      <w:numFmt w:val="bullet"/>
      <w:lvlText w:val="•"/>
      <w:lvlJc w:val="left"/>
      <w:pPr>
        <w:ind w:left="6260" w:hanging="360"/>
      </w:pPr>
      <w:rPr>
        <w:rFonts w:hint="default"/>
        <w:lang w:val="en-US" w:eastAsia="en-US" w:bidi="ar-SA"/>
      </w:rPr>
    </w:lvl>
    <w:lvl w:ilvl="8" w:tplc="A7AAA200">
      <w:numFmt w:val="bullet"/>
      <w:lvlText w:val="•"/>
      <w:lvlJc w:val="left"/>
      <w:pPr>
        <w:ind w:left="7560" w:hanging="360"/>
      </w:pPr>
      <w:rPr>
        <w:rFonts w:hint="default"/>
        <w:lang w:val="en-US" w:eastAsia="en-US" w:bidi="ar-SA"/>
      </w:rPr>
    </w:lvl>
  </w:abstractNum>
  <w:abstractNum w:abstractNumId="8" w15:restartNumberingAfterBreak="0">
    <w:nsid w:val="7F2C052C"/>
    <w:multiLevelType w:val="hybridMultilevel"/>
    <w:tmpl w:val="13308092"/>
    <w:lvl w:ilvl="0" w:tplc="023C1874">
      <w:start w:val="1"/>
      <w:numFmt w:val="decimal"/>
      <w:lvlText w:val="%1."/>
      <w:lvlJc w:val="left"/>
      <w:pPr>
        <w:ind w:left="1552" w:hanging="360"/>
      </w:pPr>
      <w:rPr>
        <w:rFonts w:ascii="Verdana" w:eastAsia="Verdana" w:hAnsi="Verdana" w:cs="Verdana" w:hint="default"/>
        <w:b w:val="0"/>
        <w:bCs w:val="0"/>
        <w:i w:val="0"/>
        <w:iCs w:val="0"/>
        <w:spacing w:val="-1"/>
        <w:w w:val="93"/>
        <w:sz w:val="22"/>
        <w:szCs w:val="22"/>
        <w:lang w:val="en-US" w:eastAsia="en-US" w:bidi="ar-SA"/>
      </w:rPr>
    </w:lvl>
    <w:lvl w:ilvl="1" w:tplc="73AAAC22">
      <w:numFmt w:val="bullet"/>
      <w:lvlText w:val="•"/>
      <w:lvlJc w:val="left"/>
      <w:pPr>
        <w:ind w:left="2420" w:hanging="360"/>
      </w:pPr>
      <w:rPr>
        <w:rFonts w:hint="default"/>
        <w:lang w:val="en-US" w:eastAsia="en-US" w:bidi="ar-SA"/>
      </w:rPr>
    </w:lvl>
    <w:lvl w:ilvl="2" w:tplc="2DEC000E">
      <w:numFmt w:val="bullet"/>
      <w:lvlText w:val="•"/>
      <w:lvlJc w:val="left"/>
      <w:pPr>
        <w:ind w:left="3280" w:hanging="360"/>
      </w:pPr>
      <w:rPr>
        <w:rFonts w:hint="default"/>
        <w:lang w:val="en-US" w:eastAsia="en-US" w:bidi="ar-SA"/>
      </w:rPr>
    </w:lvl>
    <w:lvl w:ilvl="3" w:tplc="8396B98E">
      <w:numFmt w:val="bullet"/>
      <w:lvlText w:val="•"/>
      <w:lvlJc w:val="left"/>
      <w:pPr>
        <w:ind w:left="4140" w:hanging="360"/>
      </w:pPr>
      <w:rPr>
        <w:rFonts w:hint="default"/>
        <w:lang w:val="en-US" w:eastAsia="en-US" w:bidi="ar-SA"/>
      </w:rPr>
    </w:lvl>
    <w:lvl w:ilvl="4" w:tplc="1FE63310">
      <w:numFmt w:val="bullet"/>
      <w:lvlText w:val="•"/>
      <w:lvlJc w:val="left"/>
      <w:pPr>
        <w:ind w:left="5000" w:hanging="360"/>
      </w:pPr>
      <w:rPr>
        <w:rFonts w:hint="default"/>
        <w:lang w:val="en-US" w:eastAsia="en-US" w:bidi="ar-SA"/>
      </w:rPr>
    </w:lvl>
    <w:lvl w:ilvl="5" w:tplc="73E207CA">
      <w:numFmt w:val="bullet"/>
      <w:lvlText w:val="•"/>
      <w:lvlJc w:val="left"/>
      <w:pPr>
        <w:ind w:left="5860" w:hanging="360"/>
      </w:pPr>
      <w:rPr>
        <w:rFonts w:hint="default"/>
        <w:lang w:val="en-US" w:eastAsia="en-US" w:bidi="ar-SA"/>
      </w:rPr>
    </w:lvl>
    <w:lvl w:ilvl="6" w:tplc="418276F8">
      <w:numFmt w:val="bullet"/>
      <w:lvlText w:val="•"/>
      <w:lvlJc w:val="left"/>
      <w:pPr>
        <w:ind w:left="6720" w:hanging="360"/>
      </w:pPr>
      <w:rPr>
        <w:rFonts w:hint="default"/>
        <w:lang w:val="en-US" w:eastAsia="en-US" w:bidi="ar-SA"/>
      </w:rPr>
    </w:lvl>
    <w:lvl w:ilvl="7" w:tplc="85766674">
      <w:numFmt w:val="bullet"/>
      <w:lvlText w:val="•"/>
      <w:lvlJc w:val="left"/>
      <w:pPr>
        <w:ind w:left="7580" w:hanging="360"/>
      </w:pPr>
      <w:rPr>
        <w:rFonts w:hint="default"/>
        <w:lang w:val="en-US" w:eastAsia="en-US" w:bidi="ar-SA"/>
      </w:rPr>
    </w:lvl>
    <w:lvl w:ilvl="8" w:tplc="E8D02384">
      <w:numFmt w:val="bullet"/>
      <w:lvlText w:val="•"/>
      <w:lvlJc w:val="left"/>
      <w:pPr>
        <w:ind w:left="8440" w:hanging="360"/>
      </w:pPr>
      <w:rPr>
        <w:rFonts w:hint="default"/>
        <w:lang w:val="en-US" w:eastAsia="en-US" w:bidi="ar-SA"/>
      </w:rPr>
    </w:lvl>
  </w:abstractNum>
  <w:num w:numId="1" w16cid:durableId="1218853350">
    <w:abstractNumId w:val="0"/>
  </w:num>
  <w:num w:numId="2" w16cid:durableId="1174609112">
    <w:abstractNumId w:val="5"/>
  </w:num>
  <w:num w:numId="3" w16cid:durableId="1841769145">
    <w:abstractNumId w:val="8"/>
  </w:num>
  <w:num w:numId="4" w16cid:durableId="955869545">
    <w:abstractNumId w:val="3"/>
  </w:num>
  <w:num w:numId="5" w16cid:durableId="2063482083">
    <w:abstractNumId w:val="6"/>
  </w:num>
  <w:num w:numId="6" w16cid:durableId="383338820">
    <w:abstractNumId w:val="7"/>
  </w:num>
  <w:num w:numId="7" w16cid:durableId="2135324676">
    <w:abstractNumId w:val="4"/>
  </w:num>
  <w:num w:numId="8" w16cid:durableId="1711303245">
    <w:abstractNumId w:val="1"/>
  </w:num>
  <w:num w:numId="9" w16cid:durableId="1128016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D"/>
    <w:rsid w:val="000137E2"/>
    <w:rsid w:val="00024FF3"/>
    <w:rsid w:val="00067658"/>
    <w:rsid w:val="000747A3"/>
    <w:rsid w:val="0008112F"/>
    <w:rsid w:val="00083FE8"/>
    <w:rsid w:val="000D2AD3"/>
    <w:rsid w:val="000F1EE4"/>
    <w:rsid w:val="00165EFD"/>
    <w:rsid w:val="00192C41"/>
    <w:rsid w:val="001A1014"/>
    <w:rsid w:val="001A3B23"/>
    <w:rsid w:val="00232BE3"/>
    <w:rsid w:val="0026473A"/>
    <w:rsid w:val="002812A6"/>
    <w:rsid w:val="002C64B6"/>
    <w:rsid w:val="002C79E6"/>
    <w:rsid w:val="002D3C13"/>
    <w:rsid w:val="002F5013"/>
    <w:rsid w:val="0034361C"/>
    <w:rsid w:val="003573B8"/>
    <w:rsid w:val="00371CE9"/>
    <w:rsid w:val="003833EE"/>
    <w:rsid w:val="003A1159"/>
    <w:rsid w:val="003A4F00"/>
    <w:rsid w:val="003E02AD"/>
    <w:rsid w:val="003E0ACE"/>
    <w:rsid w:val="00407E12"/>
    <w:rsid w:val="00445BA9"/>
    <w:rsid w:val="00467071"/>
    <w:rsid w:val="00471808"/>
    <w:rsid w:val="004777DD"/>
    <w:rsid w:val="004E1AAC"/>
    <w:rsid w:val="00505DF0"/>
    <w:rsid w:val="00505FE5"/>
    <w:rsid w:val="00585738"/>
    <w:rsid w:val="005867D7"/>
    <w:rsid w:val="00597B83"/>
    <w:rsid w:val="005B5C74"/>
    <w:rsid w:val="005D5C98"/>
    <w:rsid w:val="00603636"/>
    <w:rsid w:val="00623223"/>
    <w:rsid w:val="00623B31"/>
    <w:rsid w:val="00653466"/>
    <w:rsid w:val="00663982"/>
    <w:rsid w:val="00683B15"/>
    <w:rsid w:val="006C2242"/>
    <w:rsid w:val="006D6F8B"/>
    <w:rsid w:val="006E0003"/>
    <w:rsid w:val="006F3BA7"/>
    <w:rsid w:val="00795701"/>
    <w:rsid w:val="007A1F02"/>
    <w:rsid w:val="007E1273"/>
    <w:rsid w:val="007F222F"/>
    <w:rsid w:val="00803B01"/>
    <w:rsid w:val="00806EE0"/>
    <w:rsid w:val="0081186F"/>
    <w:rsid w:val="00842CFD"/>
    <w:rsid w:val="008517F5"/>
    <w:rsid w:val="0086181E"/>
    <w:rsid w:val="00881ED3"/>
    <w:rsid w:val="00894EB6"/>
    <w:rsid w:val="008C5352"/>
    <w:rsid w:val="008C77C9"/>
    <w:rsid w:val="008E6971"/>
    <w:rsid w:val="008F7A6A"/>
    <w:rsid w:val="00903ECF"/>
    <w:rsid w:val="00922F9B"/>
    <w:rsid w:val="00941D9D"/>
    <w:rsid w:val="00942ACC"/>
    <w:rsid w:val="00987F93"/>
    <w:rsid w:val="009C596B"/>
    <w:rsid w:val="00A108D9"/>
    <w:rsid w:val="00A17678"/>
    <w:rsid w:val="00A20212"/>
    <w:rsid w:val="00A45767"/>
    <w:rsid w:val="00A541E3"/>
    <w:rsid w:val="00A572B7"/>
    <w:rsid w:val="00A712EF"/>
    <w:rsid w:val="00A92154"/>
    <w:rsid w:val="00A92252"/>
    <w:rsid w:val="00AA34BF"/>
    <w:rsid w:val="00AF23B9"/>
    <w:rsid w:val="00B16735"/>
    <w:rsid w:val="00B210A5"/>
    <w:rsid w:val="00B42A33"/>
    <w:rsid w:val="00B504AB"/>
    <w:rsid w:val="00BB5C61"/>
    <w:rsid w:val="00BF5B0B"/>
    <w:rsid w:val="00C27B13"/>
    <w:rsid w:val="00C43FED"/>
    <w:rsid w:val="00C50B71"/>
    <w:rsid w:val="00CA6360"/>
    <w:rsid w:val="00CA77DD"/>
    <w:rsid w:val="00CB00A2"/>
    <w:rsid w:val="00CC75EA"/>
    <w:rsid w:val="00CD7E02"/>
    <w:rsid w:val="00CE56B7"/>
    <w:rsid w:val="00CF11EE"/>
    <w:rsid w:val="00CF3A5F"/>
    <w:rsid w:val="00D223B6"/>
    <w:rsid w:val="00D23123"/>
    <w:rsid w:val="00D6313B"/>
    <w:rsid w:val="00D644A9"/>
    <w:rsid w:val="00D840F7"/>
    <w:rsid w:val="00D91B67"/>
    <w:rsid w:val="00DA3311"/>
    <w:rsid w:val="00DB120D"/>
    <w:rsid w:val="00DD5BD9"/>
    <w:rsid w:val="00E2613B"/>
    <w:rsid w:val="00E34CB0"/>
    <w:rsid w:val="00E5740F"/>
    <w:rsid w:val="00E6204A"/>
    <w:rsid w:val="00EC5125"/>
    <w:rsid w:val="00EC7CBA"/>
    <w:rsid w:val="00ED43D8"/>
    <w:rsid w:val="00EF45DD"/>
    <w:rsid w:val="00F1060F"/>
    <w:rsid w:val="00F37605"/>
    <w:rsid w:val="00F46A1B"/>
    <w:rsid w:val="00FA2E38"/>
    <w:rsid w:val="00FB43EE"/>
    <w:rsid w:val="00FF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0E0A"/>
  <w15:docId w15:val="{5C8C57E0-AF34-496E-905F-21AE5C51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1" w:hanging="35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91B67"/>
    <w:rPr>
      <w:color w:val="0000FF" w:themeColor="hyperlink"/>
      <w:u w:val="single"/>
    </w:rPr>
  </w:style>
  <w:style w:type="character" w:styleId="UnresolvedMention">
    <w:name w:val="Unresolved Mention"/>
    <w:basedOn w:val="DefaultParagraphFont"/>
    <w:uiPriority w:val="99"/>
    <w:semiHidden/>
    <w:unhideWhenUsed/>
    <w:rsid w:val="00D9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15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764989772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Wipfli LLP</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 Banner</dc:creator>
  <cp:keywords/>
  <dc:description/>
  <cp:lastModifiedBy>Rob Spear</cp:lastModifiedBy>
  <cp:revision>3</cp:revision>
  <cp:lastPrinted>2025-04-23T13:45:00Z</cp:lastPrinted>
  <dcterms:created xsi:type="dcterms:W3CDTF">2025-05-29T23:56:00Z</dcterms:created>
  <dcterms:modified xsi:type="dcterms:W3CDTF">2025-05-30T20:25:00Z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23 for Excel</vt:lpwstr>
  </property>
  <property fmtid="{D5CDD505-2E9C-101B-9397-08002B2CF9AE}" pid="4" name="LastSaved">
    <vt:filetime>2023-11-17T00:00:00Z</vt:filetime>
  </property>
  <property fmtid="{D5CDD505-2E9C-101B-9397-08002B2CF9AE}" pid="5" name="Producer">
    <vt:lpwstr>Adobe PDF Library 23.6.96</vt:lpwstr>
  </property>
</Properties>
</file>