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4DC6F530"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8C5352">
        <w:rPr>
          <w:spacing w:val="-8"/>
        </w:rPr>
        <w:t>April 29,</w:t>
      </w:r>
      <w:r w:rsidR="00803B01">
        <w:rPr>
          <w:spacing w:val="-8"/>
        </w:rPr>
        <w:t xml:space="preserve">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2D7FCA48" w14:textId="7143DDEE" w:rsidR="008C5352" w:rsidRPr="008C5352" w:rsidRDefault="008C5352">
      <w:pPr>
        <w:spacing w:line="259" w:lineRule="auto"/>
        <w:ind w:right="1"/>
        <w:jc w:val="center"/>
        <w:rPr>
          <w:b/>
          <w:bCs/>
        </w:rPr>
      </w:pPr>
      <w:hyperlink r:id="rId6" w:history="1">
        <w:r w:rsidRPr="008C5352">
          <w:rPr>
            <w:rStyle w:val="Hyperlink"/>
            <w:b/>
            <w:bCs/>
          </w:rPr>
          <w:t>https://us06web.zoom.us/j/88386569938</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08B512D5" w14:textId="08FE9C14" w:rsidR="000E0910" w:rsidRDefault="000E0910" w:rsidP="000E0910">
      <w:pPr>
        <w:ind w:left="112"/>
        <w:rPr>
          <w:b/>
          <w:spacing w:val="-2"/>
        </w:rPr>
      </w:pPr>
      <w:r>
        <w:rPr>
          <w:b/>
          <w:spacing w:val="-2"/>
        </w:rPr>
        <w:t>Participants: Rob Spear, Terri Gazdik, Mike Carpenter, Ron Warnecke</w:t>
      </w:r>
      <w:r>
        <w:rPr>
          <w:b/>
          <w:spacing w:val="-2"/>
        </w:rPr>
        <w:t xml:space="preserve"> (via Zoom)</w:t>
      </w:r>
      <w:r>
        <w:rPr>
          <w:b/>
          <w:spacing w:val="-2"/>
        </w:rPr>
        <w:t>, Erik Hudson</w:t>
      </w:r>
    </w:p>
    <w:p w14:paraId="25A01D2B" w14:textId="77777777" w:rsidR="000E0910" w:rsidRPr="00A92154" w:rsidRDefault="000E0910" w:rsidP="000E0910">
      <w:pPr>
        <w:pStyle w:val="Heading1"/>
        <w:spacing w:line="259" w:lineRule="auto"/>
        <w:ind w:left="1973" w:right="1971"/>
        <w:jc w:val="center"/>
      </w:pPr>
    </w:p>
    <w:p w14:paraId="276097D7" w14:textId="77777777" w:rsidR="00585738" w:rsidRPr="00520AA7" w:rsidRDefault="00585738" w:rsidP="00585738">
      <w:pPr>
        <w:ind w:left="112"/>
        <w:rPr>
          <w:b/>
        </w:rPr>
      </w:pPr>
      <w:r w:rsidRPr="00520AA7">
        <w:rPr>
          <w:b/>
          <w:spacing w:val="-2"/>
        </w:rPr>
        <w:t>Agenda</w:t>
      </w:r>
    </w:p>
    <w:p w14:paraId="3FADEBE5" w14:textId="205F1501"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0E0910">
        <w:rPr>
          <w:spacing w:val="-2"/>
        </w:rPr>
        <w:t>7:00 AM</w:t>
      </w:r>
    </w:p>
    <w:p w14:paraId="0E3F9366" w14:textId="73F43647" w:rsidR="00585738" w:rsidRPr="009F3B5B"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0E0910">
        <w:rPr>
          <w:spacing w:val="-2"/>
        </w:rPr>
        <w:t xml:space="preserve"> – Carpenter </w:t>
      </w:r>
      <w:r w:rsidR="000E0910">
        <w:rPr>
          <w:spacing w:val="-2"/>
        </w:rPr>
        <w:t xml:space="preserve">moved to accept the agenda.  </w:t>
      </w:r>
      <w:r w:rsidR="000E0910">
        <w:rPr>
          <w:spacing w:val="-2"/>
        </w:rPr>
        <w:t xml:space="preserve">Warnecke </w:t>
      </w:r>
      <w:r w:rsidR="000E0910">
        <w:rPr>
          <w:spacing w:val="-2"/>
        </w:rPr>
        <w:t>seconded.  Motion passed.</w:t>
      </w:r>
    </w:p>
    <w:p w14:paraId="77D780E5" w14:textId="77777777" w:rsidR="009F3B5B" w:rsidRPr="00520AA7" w:rsidRDefault="009F3B5B" w:rsidP="009F3B5B">
      <w:pPr>
        <w:pStyle w:val="ListParagraph"/>
        <w:tabs>
          <w:tab w:val="left" w:pos="1462"/>
        </w:tabs>
        <w:spacing w:line="267" w:lineRule="exact"/>
        <w:ind w:left="1462" w:firstLine="0"/>
      </w:pPr>
    </w:p>
    <w:p w14:paraId="3806766A" w14:textId="13D459C4"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690060D5"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903ECF">
        <w:rPr>
          <w:spacing w:val="-7"/>
        </w:rPr>
        <w:t>3</w:t>
      </w:r>
      <w:r w:rsidR="002D3C13">
        <w:rPr>
          <w:spacing w:val="-7"/>
        </w:rPr>
        <w:t>-25-25</w:t>
      </w:r>
    </w:p>
    <w:p w14:paraId="021C571B" w14:textId="5AE248FF"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3546EA">
        <w:rPr>
          <w:spacing w:val="-2"/>
        </w:rPr>
        <w:t xml:space="preserve">– Spear presented a payables list totaling $31,910.93.  The $1000 Wipfli expenditure for </w:t>
      </w:r>
      <w:r w:rsidR="009F3B5B">
        <w:rPr>
          <w:spacing w:val="-2"/>
        </w:rPr>
        <w:t xml:space="preserve">year-end </w:t>
      </w:r>
      <w:r w:rsidR="003546EA">
        <w:rPr>
          <w:spacing w:val="-2"/>
        </w:rPr>
        <w:t>closing was discussed.  Fuller agreed with Spear that the 2024 engagement letter did not list this amount. Sp</w:t>
      </w:r>
      <w:r w:rsidR="009F3B5B">
        <w:rPr>
          <w:spacing w:val="-2"/>
        </w:rPr>
        <w:t>e</w:t>
      </w:r>
      <w:r w:rsidR="003546EA">
        <w:rPr>
          <w:spacing w:val="-2"/>
        </w:rPr>
        <w:t xml:space="preserve">ar said he is </w:t>
      </w:r>
      <w:r w:rsidR="009F3B5B">
        <w:rPr>
          <w:spacing w:val="-2"/>
        </w:rPr>
        <w:t xml:space="preserve">still </w:t>
      </w:r>
      <w:r w:rsidR="003546EA">
        <w:rPr>
          <w:spacing w:val="-2"/>
        </w:rPr>
        <w:t>awaiting a call from Wipfli</w:t>
      </w:r>
      <w:r w:rsidR="009F3B5B">
        <w:rPr>
          <w:spacing w:val="-2"/>
        </w:rPr>
        <w:t xml:space="preserve"> to discuss the issue</w:t>
      </w:r>
      <w:r w:rsidR="003546EA">
        <w:rPr>
          <w:spacing w:val="-2"/>
        </w:rPr>
        <w:t xml:space="preserve">.  Spear reviewed the February financials and indicated the balance sheet was incorrect because it still listed the Bank of Commerce account having a balance of $39,170.90.  Spear said that account was closed in January. Spear </w:t>
      </w:r>
      <w:r w:rsidR="009F3B5B">
        <w:rPr>
          <w:spacing w:val="-2"/>
        </w:rPr>
        <w:t xml:space="preserve">then </w:t>
      </w:r>
      <w:r w:rsidR="003546EA">
        <w:rPr>
          <w:spacing w:val="-2"/>
        </w:rPr>
        <w:t>reviewed February TRT revenue</w:t>
      </w:r>
      <w:r w:rsidR="009F3B5B">
        <w:rPr>
          <w:spacing w:val="-2"/>
        </w:rPr>
        <w:t>s</w:t>
      </w:r>
      <w:r w:rsidR="003546EA">
        <w:rPr>
          <w:spacing w:val="-2"/>
        </w:rPr>
        <w:t xml:space="preserve"> and noted that 2025 revenues were $158,757.47 versus $144,400.28 in 2024.  Spear said</w:t>
      </w:r>
      <w:r w:rsidR="009F3B5B">
        <w:rPr>
          <w:spacing w:val="-2"/>
        </w:rPr>
        <w:t xml:space="preserve"> f</w:t>
      </w:r>
      <w:r w:rsidR="003546EA">
        <w:rPr>
          <w:spacing w:val="-2"/>
        </w:rPr>
        <w:t xml:space="preserve">or the </w:t>
      </w:r>
      <w:r w:rsidR="009F3B5B">
        <w:rPr>
          <w:spacing w:val="-2"/>
        </w:rPr>
        <w:t xml:space="preserve">current </w:t>
      </w:r>
      <w:r w:rsidR="003546EA">
        <w:rPr>
          <w:spacing w:val="-2"/>
        </w:rPr>
        <w:t xml:space="preserve">year revenues are up 14% over 2024 and 12% above </w:t>
      </w:r>
      <w:r w:rsidR="009F3B5B">
        <w:rPr>
          <w:spacing w:val="-2"/>
        </w:rPr>
        <w:t xml:space="preserve">2025 </w:t>
      </w:r>
      <w:r w:rsidR="003546EA">
        <w:rPr>
          <w:spacing w:val="-2"/>
        </w:rPr>
        <w:t>budget.</w:t>
      </w:r>
      <w:r w:rsidR="005A6BA4">
        <w:rPr>
          <w:spacing w:val="-2"/>
        </w:rPr>
        <w:t xml:space="preserve"> Spear indicated that IFAD still has not received $60K from </w:t>
      </w:r>
      <w:r w:rsidR="009F3B5B">
        <w:rPr>
          <w:spacing w:val="-2"/>
        </w:rPr>
        <w:t xml:space="preserve">2024 that is still </w:t>
      </w:r>
      <w:r w:rsidR="005A6BA4">
        <w:rPr>
          <w:spacing w:val="-2"/>
        </w:rPr>
        <w:t xml:space="preserve">owed by a </w:t>
      </w:r>
      <w:r w:rsidR="00225A72">
        <w:rPr>
          <w:spacing w:val="-2"/>
        </w:rPr>
        <w:t>third-party</w:t>
      </w:r>
      <w:r w:rsidR="005A6BA4">
        <w:rPr>
          <w:spacing w:val="-2"/>
        </w:rPr>
        <w:t xml:space="preserve"> </w:t>
      </w:r>
      <w:r w:rsidR="00B03916">
        <w:rPr>
          <w:spacing w:val="-2"/>
        </w:rPr>
        <w:t>marketplace</w:t>
      </w:r>
      <w:r w:rsidR="005A6BA4">
        <w:rPr>
          <w:spacing w:val="-2"/>
        </w:rPr>
        <w:t xml:space="preserve"> facilitator. </w:t>
      </w:r>
      <w:r w:rsidR="003546EA">
        <w:rPr>
          <w:spacing w:val="-2"/>
        </w:rPr>
        <w:t xml:space="preserve"> </w:t>
      </w:r>
      <w:r w:rsidR="00B03916">
        <w:rPr>
          <w:spacing w:val="-2"/>
        </w:rPr>
        <w:t xml:space="preserve">Gazdik </w:t>
      </w:r>
      <w:r w:rsidR="000314FA">
        <w:rPr>
          <w:spacing w:val="-2"/>
        </w:rPr>
        <w:t xml:space="preserve">invited </w:t>
      </w:r>
      <w:r w:rsidR="00B03916">
        <w:rPr>
          <w:spacing w:val="-2"/>
        </w:rPr>
        <w:t>a motion accepting t</w:t>
      </w:r>
      <w:r w:rsidR="003546EA">
        <w:rPr>
          <w:spacing w:val="-2"/>
        </w:rPr>
        <w:t>he consent agenda</w:t>
      </w:r>
      <w:r w:rsidR="00B03916">
        <w:rPr>
          <w:spacing w:val="-2"/>
        </w:rPr>
        <w:t xml:space="preserve"> based on receiving corrected financials from Wipfli</w:t>
      </w:r>
      <w:r w:rsidR="003546EA">
        <w:rPr>
          <w:spacing w:val="-2"/>
        </w:rPr>
        <w:t>.</w:t>
      </w:r>
      <w:r w:rsidR="00B03916">
        <w:rPr>
          <w:spacing w:val="-2"/>
        </w:rPr>
        <w:t xml:space="preserve"> Warnecke moved that motion.</w:t>
      </w:r>
      <w:r w:rsidR="003546EA">
        <w:rPr>
          <w:spacing w:val="-2"/>
        </w:rPr>
        <w:t xml:space="preserve">  Carpenter seconded. Motion passed.  </w:t>
      </w:r>
    </w:p>
    <w:p w14:paraId="01BE1523" w14:textId="77777777" w:rsidR="009F3B5B"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D525AD">
        <w:t xml:space="preserve">There were no public comments. </w:t>
      </w:r>
      <w:r w:rsidRPr="00520AA7">
        <w:t xml:space="preserve"> </w:t>
      </w:r>
    </w:p>
    <w:p w14:paraId="14841838" w14:textId="3CC58CFA" w:rsidR="00803B01" w:rsidRDefault="00BB5C61" w:rsidP="009F3B5B">
      <w:pPr>
        <w:pStyle w:val="ListParagraph"/>
        <w:tabs>
          <w:tab w:val="left" w:pos="1462"/>
        </w:tabs>
        <w:spacing w:before="1"/>
        <w:ind w:left="1462" w:right="357" w:firstLine="0"/>
      </w:pPr>
      <w:r>
        <w:t xml:space="preserve"> </w:t>
      </w:r>
    </w:p>
    <w:p w14:paraId="51BF161D" w14:textId="591A361D" w:rsidR="000747A3" w:rsidRPr="009F3B5B" w:rsidRDefault="000747A3" w:rsidP="000747A3">
      <w:pPr>
        <w:pStyle w:val="ListParagraph"/>
        <w:numPr>
          <w:ilvl w:val="0"/>
          <w:numId w:val="7"/>
        </w:numPr>
        <w:tabs>
          <w:tab w:val="left" w:pos="1462"/>
        </w:tabs>
        <w:spacing w:before="1"/>
        <w:ind w:right="357"/>
        <w:rPr>
          <w:b/>
          <w:bCs/>
          <w:lang w:val="en"/>
        </w:rPr>
      </w:pPr>
      <w:r>
        <w:rPr>
          <w:b/>
        </w:rPr>
        <w:t>Action Item –</w:t>
      </w:r>
      <w:r>
        <w:rPr>
          <w:b/>
          <w:bCs/>
          <w:lang w:val="en"/>
        </w:rPr>
        <w:t xml:space="preserve"> </w:t>
      </w:r>
      <w:r w:rsidR="00E34CB0">
        <w:rPr>
          <w:lang w:val="en"/>
        </w:rPr>
        <w:t>Presentation of Certificate of Election followed by e</w:t>
      </w:r>
      <w:r>
        <w:rPr>
          <w:lang w:val="en"/>
        </w:rPr>
        <w:t xml:space="preserve">lection of IFAD Officers: </w:t>
      </w:r>
      <w:r w:rsidRPr="00371CE9">
        <w:rPr>
          <w:lang w:val="en"/>
        </w:rPr>
        <w:t xml:space="preserve">Chairman/President, Vice Chair, </w:t>
      </w:r>
      <w:r w:rsidR="0081186F" w:rsidRPr="00371CE9">
        <w:rPr>
          <w:lang w:val="en"/>
        </w:rPr>
        <w:t>Secretary,</w:t>
      </w:r>
      <w:r w:rsidRPr="00371CE9">
        <w:rPr>
          <w:lang w:val="en"/>
        </w:rPr>
        <w:t xml:space="preserve"> and a Treasurer</w:t>
      </w:r>
      <w:r>
        <w:rPr>
          <w:lang w:val="en"/>
        </w:rPr>
        <w:t xml:space="preserve">. </w:t>
      </w:r>
      <w:r w:rsidR="00D525AD">
        <w:rPr>
          <w:lang w:val="en"/>
        </w:rPr>
        <w:t>Fuller presented Gazdik a Certificate of Election since she is running unopposed in the May election.</w:t>
      </w:r>
      <w:r w:rsidR="00B03916">
        <w:rPr>
          <w:lang w:val="en"/>
        </w:rPr>
        <w:t xml:space="preserve"> Carpenter </w:t>
      </w:r>
      <w:r w:rsidR="00060396">
        <w:rPr>
          <w:lang w:val="en"/>
        </w:rPr>
        <w:t xml:space="preserve">nominated Gazdik as Chair and Spear as Secretary/Treasurer. Gazdik accepted the nomination for Chair and Spear accepted the nomination for Secretary/Treasurer. Warnecke nominated Carpenter for Vice Chair.  Carpenter accepted the nomination of Vice Chair.  </w:t>
      </w:r>
      <w:r w:rsidR="005A785C">
        <w:rPr>
          <w:lang w:val="en"/>
        </w:rPr>
        <w:t xml:space="preserve">Carpenter then made a motion to </w:t>
      </w:r>
      <w:r w:rsidR="000314FA">
        <w:rPr>
          <w:lang w:val="en"/>
        </w:rPr>
        <w:t xml:space="preserve">close </w:t>
      </w:r>
      <w:r w:rsidR="005A785C">
        <w:rPr>
          <w:lang w:val="en"/>
        </w:rPr>
        <w:t xml:space="preserve">the nominations.  Warnecke seconded.  Motion approved.  </w:t>
      </w:r>
      <w:r w:rsidR="000314FA">
        <w:rPr>
          <w:lang w:val="en"/>
        </w:rPr>
        <w:t xml:space="preserve">All nominees were elected by acclamation. </w:t>
      </w:r>
      <w:r w:rsidR="00060396">
        <w:rPr>
          <w:lang w:val="en"/>
        </w:rPr>
        <w:t xml:space="preserve"> </w:t>
      </w:r>
    </w:p>
    <w:p w14:paraId="5A95B820" w14:textId="77777777" w:rsidR="009F3B5B" w:rsidRPr="00806EE0" w:rsidRDefault="009F3B5B" w:rsidP="009F3B5B">
      <w:pPr>
        <w:pStyle w:val="ListParagraph"/>
        <w:tabs>
          <w:tab w:val="left" w:pos="1462"/>
        </w:tabs>
        <w:spacing w:before="1"/>
        <w:ind w:left="1462" w:right="357" w:firstLine="0"/>
        <w:rPr>
          <w:b/>
          <w:bCs/>
          <w:lang w:val="en"/>
        </w:rPr>
      </w:pPr>
    </w:p>
    <w:p w14:paraId="3010EC21" w14:textId="3D3F85C8" w:rsidR="002D3C13" w:rsidRPr="00232BE3" w:rsidRDefault="00803B01" w:rsidP="002D3C13">
      <w:pPr>
        <w:pStyle w:val="ListParagraph"/>
        <w:numPr>
          <w:ilvl w:val="0"/>
          <w:numId w:val="7"/>
        </w:numPr>
        <w:tabs>
          <w:tab w:val="left" w:pos="1462"/>
        </w:tabs>
        <w:spacing w:before="1"/>
        <w:ind w:right="357"/>
        <w:rPr>
          <w:b/>
          <w:bCs/>
          <w:lang w:val="en"/>
        </w:rPr>
      </w:pPr>
      <w:r w:rsidRPr="008C5352">
        <w:rPr>
          <w:b/>
        </w:rPr>
        <w:t xml:space="preserve">Action Item </w:t>
      </w:r>
      <w:r w:rsidR="00F1060F">
        <w:rPr>
          <w:b/>
        </w:rPr>
        <w:t>–</w:t>
      </w:r>
      <w:r w:rsidR="002D3C13" w:rsidRPr="008C5352">
        <w:rPr>
          <w:b/>
          <w:bCs/>
          <w:lang w:val="en"/>
        </w:rPr>
        <w:t xml:space="preserve"> </w:t>
      </w:r>
      <w:r w:rsidR="002D3C13" w:rsidRPr="008C5352">
        <w:rPr>
          <w:lang w:val="en"/>
        </w:rPr>
        <w:t xml:space="preserve">Future access to Mountain America Center for past </w:t>
      </w:r>
      <w:r w:rsidR="00AF23B9" w:rsidRPr="008C5352">
        <w:rPr>
          <w:lang w:val="en"/>
        </w:rPr>
        <w:t xml:space="preserve">IFAD </w:t>
      </w:r>
      <w:r w:rsidR="002D3C13" w:rsidRPr="008C5352">
        <w:rPr>
          <w:lang w:val="en"/>
        </w:rPr>
        <w:t>Board members.</w:t>
      </w:r>
      <w:r w:rsidR="00060396">
        <w:rPr>
          <w:lang w:val="en"/>
        </w:rPr>
        <w:t xml:space="preserve"> Spear presented a</w:t>
      </w:r>
      <w:r w:rsidR="00225A72">
        <w:rPr>
          <w:lang w:val="en"/>
        </w:rPr>
        <w:t xml:space="preserve">n updated IFAD Board of Directors Building Access Policy.  The policy was updated to include founding Board members; Terri Gazdik, Mike Carpenter, Ron Warnecke, Bob Nitschke and Steve Vucovich.  The revised policy also added the Centennial General </w:t>
      </w:r>
      <w:r w:rsidR="00225A72">
        <w:rPr>
          <w:lang w:val="en"/>
        </w:rPr>
        <w:lastRenderedPageBreak/>
        <w:t xml:space="preserve">Manager as a person that Board members must coordinate with when accessing the building. Warnecke moved to adopt the changes to the building access policy. Carpenter seconded. Motion passed. </w:t>
      </w:r>
    </w:p>
    <w:p w14:paraId="743E827C" w14:textId="0733B4FD" w:rsidR="00F754F3" w:rsidRPr="00F754F3" w:rsidRDefault="002812A6" w:rsidP="002D3C13">
      <w:pPr>
        <w:pStyle w:val="ListParagraph"/>
        <w:numPr>
          <w:ilvl w:val="0"/>
          <w:numId w:val="7"/>
        </w:numPr>
        <w:tabs>
          <w:tab w:val="left" w:pos="1462"/>
        </w:tabs>
        <w:spacing w:before="1"/>
        <w:ind w:right="357"/>
        <w:rPr>
          <w:b/>
          <w:bCs/>
          <w:lang w:val="en"/>
        </w:rPr>
      </w:pPr>
      <w:r>
        <w:rPr>
          <w:b/>
          <w:bCs/>
          <w:lang w:val="en"/>
        </w:rPr>
        <w:t xml:space="preserve">Discussion Item – </w:t>
      </w:r>
      <w:r>
        <w:rPr>
          <w:lang w:val="en"/>
        </w:rPr>
        <w:t>Review and discussion of HB375</w:t>
      </w:r>
      <w:r w:rsidR="00B210A5">
        <w:rPr>
          <w:lang w:val="en"/>
        </w:rPr>
        <w:t xml:space="preserve">, </w:t>
      </w:r>
      <w:r>
        <w:rPr>
          <w:lang w:val="en"/>
        </w:rPr>
        <w:t>HB388</w:t>
      </w:r>
      <w:r w:rsidR="00B210A5">
        <w:rPr>
          <w:lang w:val="en"/>
        </w:rPr>
        <w:t xml:space="preserve"> and HJR5</w:t>
      </w:r>
      <w:r>
        <w:rPr>
          <w:lang w:val="en"/>
        </w:rPr>
        <w:t xml:space="preserve">. </w:t>
      </w:r>
      <w:r w:rsidR="00225A72">
        <w:rPr>
          <w:lang w:val="en"/>
        </w:rPr>
        <w:t>Spear presented a</w:t>
      </w:r>
      <w:r w:rsidR="00727C0F">
        <w:rPr>
          <w:lang w:val="en"/>
        </w:rPr>
        <w:t xml:space="preserve">n overview of the House Bills and House Joint Resolution. </w:t>
      </w:r>
      <w:r w:rsidR="00510235">
        <w:rPr>
          <w:lang w:val="en"/>
        </w:rPr>
        <w:t xml:space="preserve">Spear said </w:t>
      </w:r>
      <w:r w:rsidR="00727C0F">
        <w:rPr>
          <w:lang w:val="en"/>
        </w:rPr>
        <w:t>HB375</w:t>
      </w:r>
      <w:r w:rsidR="00510235">
        <w:rPr>
          <w:lang w:val="en"/>
        </w:rPr>
        <w:t>’s purpose is to allow cities and counties to adopt a 2% local option sales and use tax.  The most impactful pa</w:t>
      </w:r>
      <w:r w:rsidR="005A785C">
        <w:rPr>
          <w:lang w:val="en"/>
        </w:rPr>
        <w:t>r</w:t>
      </w:r>
      <w:r w:rsidR="00510235">
        <w:rPr>
          <w:lang w:val="en"/>
        </w:rPr>
        <w:t xml:space="preserve">t of the bill </w:t>
      </w:r>
      <w:r w:rsidR="005A785C">
        <w:rPr>
          <w:lang w:val="en"/>
        </w:rPr>
        <w:t>states, “</w:t>
      </w:r>
      <w:r w:rsidR="00510235">
        <w:rPr>
          <w:lang w:val="en"/>
        </w:rPr>
        <w:t>that no board shall have the authority to adopt any tax after January 1, 2027.</w:t>
      </w:r>
      <w:r w:rsidR="005A785C">
        <w:rPr>
          <w:lang w:val="en"/>
        </w:rPr>
        <w:t>”</w:t>
      </w:r>
      <w:r w:rsidR="00510235">
        <w:rPr>
          <w:lang w:val="en"/>
        </w:rPr>
        <w:t xml:space="preserve">  It also </w:t>
      </w:r>
      <w:r w:rsidR="00012891">
        <w:rPr>
          <w:lang w:val="en"/>
        </w:rPr>
        <w:t>states,</w:t>
      </w:r>
      <w:r w:rsidR="00510235">
        <w:rPr>
          <w:lang w:val="en"/>
        </w:rPr>
        <w:t xml:space="preserve"> </w:t>
      </w:r>
      <w:r w:rsidR="005A785C">
        <w:rPr>
          <w:lang w:val="en"/>
        </w:rPr>
        <w:t>“</w:t>
      </w:r>
      <w:r w:rsidR="00510235">
        <w:rPr>
          <w:lang w:val="en"/>
        </w:rPr>
        <w:t>any tax levied by an auditorium district that was adopted before January 2027, shall expire no later than January 1, 2031.</w:t>
      </w:r>
      <w:r w:rsidR="005A785C">
        <w:rPr>
          <w:lang w:val="en"/>
        </w:rPr>
        <w:t>”</w:t>
      </w:r>
      <w:r w:rsidR="00510235">
        <w:rPr>
          <w:lang w:val="en"/>
        </w:rPr>
        <w:t xml:space="preserve">  Spear explained tha</w:t>
      </w:r>
      <w:r w:rsidR="00621713">
        <w:rPr>
          <w:lang w:val="en"/>
        </w:rPr>
        <w:t>t</w:t>
      </w:r>
      <w:r w:rsidR="005A785C">
        <w:rPr>
          <w:lang w:val="en"/>
        </w:rPr>
        <w:t xml:space="preserve"> the wording to abolish auditorium districts is contrary to </w:t>
      </w:r>
      <w:r w:rsidR="009F3B5B">
        <w:rPr>
          <w:lang w:val="en"/>
        </w:rPr>
        <w:t xml:space="preserve">Idaho </w:t>
      </w:r>
      <w:r w:rsidR="005A785C">
        <w:rPr>
          <w:lang w:val="en"/>
        </w:rPr>
        <w:t xml:space="preserve">statute </w:t>
      </w:r>
      <w:r w:rsidR="00F80D1A">
        <w:rPr>
          <w:lang w:val="en"/>
        </w:rPr>
        <w:t xml:space="preserve">67-4930, </w:t>
      </w:r>
      <w:r w:rsidR="00012891">
        <w:rPr>
          <w:lang w:val="en"/>
        </w:rPr>
        <w:t>Dissolution</w:t>
      </w:r>
      <w:r w:rsidR="005A785C">
        <w:rPr>
          <w:lang w:val="en"/>
        </w:rPr>
        <w:t xml:space="preserve"> of a </w:t>
      </w:r>
      <w:r w:rsidR="00012891">
        <w:rPr>
          <w:lang w:val="en"/>
        </w:rPr>
        <w:t>District</w:t>
      </w:r>
      <w:r w:rsidR="00F80D1A">
        <w:rPr>
          <w:lang w:val="en"/>
        </w:rPr>
        <w:t>,</w:t>
      </w:r>
      <w:r w:rsidR="005A785C">
        <w:rPr>
          <w:lang w:val="en"/>
        </w:rPr>
        <w:t xml:space="preserve"> which requires a </w:t>
      </w:r>
      <w:r w:rsidR="00012891">
        <w:rPr>
          <w:lang w:val="en"/>
        </w:rPr>
        <w:t>petition</w:t>
      </w:r>
      <w:r w:rsidR="005A785C">
        <w:rPr>
          <w:lang w:val="en"/>
        </w:rPr>
        <w:t xml:space="preserve"> to </w:t>
      </w:r>
      <w:r w:rsidR="00012891">
        <w:rPr>
          <w:lang w:val="en"/>
        </w:rPr>
        <w:t xml:space="preserve">be signed by 3,000 people.  If the petition is successful then the county commissioners would canvass a vote.  ½ or more of the votes must be in favor in order to dissolve an auditorium district. Spear said he participated in a Zoom call convened by Representative Raybould where several entities stated they did not want to see any changes in local option taxes. Others, like the City of Meridian spoke against the bill because they want to establish an auditorium district. </w:t>
      </w:r>
    </w:p>
    <w:p w14:paraId="0D7F6A3A" w14:textId="77777777" w:rsidR="00F754F3" w:rsidRDefault="00F754F3" w:rsidP="00F754F3">
      <w:pPr>
        <w:pStyle w:val="ListParagraph"/>
        <w:tabs>
          <w:tab w:val="left" w:pos="1462"/>
        </w:tabs>
        <w:spacing w:before="1"/>
        <w:ind w:left="1462" w:right="357" w:firstLine="0"/>
        <w:rPr>
          <w:b/>
          <w:bCs/>
          <w:lang w:val="en"/>
        </w:rPr>
      </w:pPr>
    </w:p>
    <w:p w14:paraId="2ED1B990" w14:textId="1E754CF8" w:rsidR="00F754F3" w:rsidRDefault="00F754F3" w:rsidP="00F754F3">
      <w:pPr>
        <w:pStyle w:val="ListParagraph"/>
        <w:tabs>
          <w:tab w:val="left" w:pos="1462"/>
        </w:tabs>
        <w:spacing w:before="1"/>
        <w:ind w:left="1462" w:right="357" w:firstLine="0"/>
        <w:rPr>
          <w:lang w:val="en"/>
        </w:rPr>
      </w:pPr>
      <w:r>
        <w:rPr>
          <w:lang w:val="en"/>
        </w:rPr>
        <w:t>Spear said he met with three individuals from the Pocatello Auditorium District and they indicated that the Greater Boise Auditorium District has already engaged the services of a lobbyist</w:t>
      </w:r>
      <w:r w:rsidR="000314FA">
        <w:rPr>
          <w:lang w:val="en"/>
        </w:rPr>
        <w:t xml:space="preserve"> to oppose HB375 and HB388.</w:t>
      </w:r>
      <w:r>
        <w:rPr>
          <w:lang w:val="en"/>
        </w:rPr>
        <w:t xml:space="preserve">.  </w:t>
      </w:r>
    </w:p>
    <w:p w14:paraId="2ED22740" w14:textId="77777777" w:rsidR="00F754F3" w:rsidRDefault="00F754F3" w:rsidP="00F754F3">
      <w:pPr>
        <w:pStyle w:val="ListParagraph"/>
        <w:tabs>
          <w:tab w:val="left" w:pos="1462"/>
        </w:tabs>
        <w:spacing w:before="1"/>
        <w:ind w:left="1462" w:right="357" w:firstLine="0"/>
        <w:rPr>
          <w:lang w:val="en"/>
        </w:rPr>
      </w:pPr>
    </w:p>
    <w:p w14:paraId="3D835744" w14:textId="77777777" w:rsidR="005340C3" w:rsidRDefault="00F754F3" w:rsidP="00F754F3">
      <w:pPr>
        <w:pStyle w:val="ListParagraph"/>
        <w:tabs>
          <w:tab w:val="left" w:pos="1462"/>
        </w:tabs>
        <w:spacing w:before="1"/>
        <w:ind w:left="1462" w:right="357" w:firstLine="0"/>
        <w:rPr>
          <w:lang w:val="en"/>
        </w:rPr>
      </w:pPr>
      <w:r>
        <w:rPr>
          <w:lang w:val="en"/>
        </w:rPr>
        <w:t>Spear said there is also a House Joint Resolution #5 where the legislature can authorize any county</w:t>
      </w:r>
      <w:r w:rsidR="005340C3">
        <w:rPr>
          <w:lang w:val="en"/>
        </w:rPr>
        <w:t>, city or town or other municipal corporation to levy a sales use tax within its jurisdiction. Raybould felt this constitutional amendment was needed.</w:t>
      </w:r>
    </w:p>
    <w:p w14:paraId="085F8DCE" w14:textId="77777777" w:rsidR="005340C3" w:rsidRDefault="005340C3" w:rsidP="00F754F3">
      <w:pPr>
        <w:pStyle w:val="ListParagraph"/>
        <w:tabs>
          <w:tab w:val="left" w:pos="1462"/>
        </w:tabs>
        <w:spacing w:before="1"/>
        <w:ind w:left="1462" w:right="357" w:firstLine="0"/>
        <w:rPr>
          <w:lang w:val="en"/>
        </w:rPr>
      </w:pPr>
    </w:p>
    <w:p w14:paraId="22C4142B" w14:textId="3216FDC6" w:rsidR="002812A6" w:rsidRDefault="005340C3" w:rsidP="00F754F3">
      <w:pPr>
        <w:pStyle w:val="ListParagraph"/>
        <w:tabs>
          <w:tab w:val="left" w:pos="1462"/>
        </w:tabs>
        <w:spacing w:before="1"/>
        <w:ind w:left="1462" w:right="357" w:firstLine="0"/>
        <w:rPr>
          <w:lang w:val="en"/>
        </w:rPr>
      </w:pPr>
      <w:r>
        <w:rPr>
          <w:lang w:val="en"/>
        </w:rPr>
        <w:t xml:space="preserve">Spear also reviewed HB388 </w:t>
      </w:r>
      <w:r w:rsidR="007A239F">
        <w:rPr>
          <w:lang w:val="en"/>
        </w:rPr>
        <w:t xml:space="preserve">proposing </w:t>
      </w:r>
      <w:r>
        <w:rPr>
          <w:lang w:val="en"/>
        </w:rPr>
        <w:t xml:space="preserve">county residents can approve a 3% </w:t>
      </w:r>
      <w:r w:rsidR="008127FA">
        <w:rPr>
          <w:lang w:val="en"/>
        </w:rPr>
        <w:t>transient</w:t>
      </w:r>
      <w:r>
        <w:rPr>
          <w:lang w:val="en"/>
        </w:rPr>
        <w:t xml:space="preserve"> room tax. </w:t>
      </w:r>
      <w:r w:rsidR="00510235">
        <w:rPr>
          <w:lang w:val="en"/>
        </w:rPr>
        <w:t xml:space="preserve"> </w:t>
      </w:r>
      <w:r w:rsidR="008F1877">
        <w:rPr>
          <w:lang w:val="en"/>
        </w:rPr>
        <w:t xml:space="preserve">50% of this collection would go to a property tax relief fund. The bill also requires owners of short-term rentals that don’t use a short-term rental marketplace to register with the State Tax Commission. </w:t>
      </w:r>
    </w:p>
    <w:p w14:paraId="28A191CC" w14:textId="1E981195" w:rsidR="007A239F" w:rsidRDefault="007A239F" w:rsidP="00F754F3">
      <w:pPr>
        <w:pStyle w:val="ListParagraph"/>
        <w:tabs>
          <w:tab w:val="left" w:pos="1462"/>
        </w:tabs>
        <w:spacing w:before="1"/>
        <w:ind w:left="1462" w:right="357" w:firstLine="0"/>
        <w:rPr>
          <w:lang w:val="en"/>
        </w:rPr>
      </w:pPr>
    </w:p>
    <w:p w14:paraId="4953B8DD" w14:textId="5FC548BF" w:rsidR="007A239F" w:rsidRDefault="007A239F" w:rsidP="00F754F3">
      <w:pPr>
        <w:pStyle w:val="ListParagraph"/>
        <w:tabs>
          <w:tab w:val="left" w:pos="1462"/>
        </w:tabs>
        <w:spacing w:before="1"/>
        <w:ind w:left="1462" w:right="357" w:firstLine="0"/>
        <w:rPr>
          <w:lang w:val="en"/>
        </w:rPr>
      </w:pPr>
      <w:r>
        <w:rPr>
          <w:lang w:val="en"/>
        </w:rPr>
        <w:t>Gazdik asked what the point is for abolishing auditorium districts</w:t>
      </w:r>
      <w:r w:rsidR="000000A2">
        <w:rPr>
          <w:lang w:val="en"/>
        </w:rPr>
        <w:t xml:space="preserve"> and Warnecke asked about the end game of the bill. </w:t>
      </w:r>
      <w:r w:rsidR="00F80D1A">
        <w:rPr>
          <w:lang w:val="en"/>
        </w:rPr>
        <w:t xml:space="preserve"> </w:t>
      </w:r>
      <w:r w:rsidR="000000A2">
        <w:rPr>
          <w:lang w:val="en"/>
        </w:rPr>
        <w:t>Spear said he did not know and</w:t>
      </w:r>
      <w:r w:rsidR="00F80D1A">
        <w:rPr>
          <w:lang w:val="en"/>
        </w:rPr>
        <w:t xml:space="preserve"> opined that it makes no sense to abolish a tax that is being paid by visitors to the area and replacing part of it with a local option tax that will sunset in four years.  Fuller said it is like trading a 30-year mortgage for a credit card that in four years will become due. Gazdik said this would not allow any planning by communities. Fuller stated that the language in HB375 to abolish auditorium districts is unconstitutional because </w:t>
      </w:r>
      <w:r w:rsidR="00F80D1A">
        <w:rPr>
          <w:lang w:val="en"/>
        </w:rPr>
        <w:t>statute 67-4930</w:t>
      </w:r>
      <w:r w:rsidR="00F80D1A">
        <w:rPr>
          <w:lang w:val="en"/>
        </w:rPr>
        <w:t xml:space="preserve"> is how the legislature </w:t>
      </w:r>
      <w:r w:rsidR="00AB6241">
        <w:rPr>
          <w:lang w:val="en"/>
        </w:rPr>
        <w:t xml:space="preserve">determined that auditorium districts would be abolished. </w:t>
      </w:r>
    </w:p>
    <w:p w14:paraId="7C88A95F" w14:textId="77777777" w:rsidR="00AB6241" w:rsidRDefault="00AB6241" w:rsidP="00F754F3">
      <w:pPr>
        <w:pStyle w:val="ListParagraph"/>
        <w:tabs>
          <w:tab w:val="left" w:pos="1462"/>
        </w:tabs>
        <w:spacing w:before="1"/>
        <w:ind w:left="1462" w:right="357" w:firstLine="0"/>
        <w:rPr>
          <w:lang w:val="en"/>
        </w:rPr>
      </w:pPr>
    </w:p>
    <w:p w14:paraId="7425DE69" w14:textId="77777777" w:rsidR="00AB6241" w:rsidRDefault="00AB6241" w:rsidP="00F754F3">
      <w:pPr>
        <w:pStyle w:val="ListParagraph"/>
        <w:tabs>
          <w:tab w:val="left" w:pos="1462"/>
        </w:tabs>
        <w:spacing w:before="1"/>
        <w:ind w:left="1462" w:right="357" w:firstLine="0"/>
        <w:rPr>
          <w:lang w:val="en"/>
        </w:rPr>
      </w:pPr>
      <w:r>
        <w:rPr>
          <w:lang w:val="en"/>
        </w:rPr>
        <w:t xml:space="preserve">Spear said he responded to a survey sent by Representative Britt Raybould who appears to be the sponsor of HB375 and HB388.  The survey asked to describe what the purpose of the auditorium district tax, what it is used for, how much total tax was collected since inception and for a comment.  Spear said responded in the comment section that IFAD is not opposed to a local options tax as long as it wasn’t to the detriment of auditorium districts. </w:t>
      </w:r>
    </w:p>
    <w:p w14:paraId="74CE110D" w14:textId="6BBAB104" w:rsidR="00AB6241" w:rsidRDefault="00AB6241" w:rsidP="00F754F3">
      <w:pPr>
        <w:pStyle w:val="ListParagraph"/>
        <w:tabs>
          <w:tab w:val="left" w:pos="1462"/>
        </w:tabs>
        <w:spacing w:before="1"/>
        <w:ind w:left="1462" w:right="357" w:firstLine="0"/>
        <w:rPr>
          <w:lang w:val="en"/>
        </w:rPr>
      </w:pPr>
      <w:r>
        <w:rPr>
          <w:lang w:val="en"/>
        </w:rPr>
        <w:t xml:space="preserve">  </w:t>
      </w:r>
    </w:p>
    <w:p w14:paraId="3F017E17" w14:textId="74727A71" w:rsidR="00AB6241" w:rsidRDefault="00F77C52" w:rsidP="00F754F3">
      <w:pPr>
        <w:pStyle w:val="ListParagraph"/>
        <w:tabs>
          <w:tab w:val="left" w:pos="1462"/>
        </w:tabs>
        <w:spacing w:before="1"/>
        <w:ind w:left="1462" w:right="357" w:firstLine="0"/>
        <w:rPr>
          <w:lang w:val="en"/>
        </w:rPr>
      </w:pPr>
      <w:r>
        <w:rPr>
          <w:lang w:val="en"/>
        </w:rPr>
        <w:t xml:space="preserve">Before hiring a lobbyist, </w:t>
      </w:r>
      <w:r w:rsidR="00AB6241">
        <w:rPr>
          <w:lang w:val="en"/>
        </w:rPr>
        <w:t xml:space="preserve">Fuller recommended the Board consider inviting local legislators to a future board meeting to discuss this legislation and </w:t>
      </w:r>
      <w:r w:rsidR="00AB6241">
        <w:rPr>
          <w:lang w:val="en"/>
        </w:rPr>
        <w:lastRenderedPageBreak/>
        <w:t xml:space="preserve">brief them on the issues.  Fuller </w:t>
      </w:r>
      <w:r>
        <w:rPr>
          <w:lang w:val="en"/>
        </w:rPr>
        <w:t xml:space="preserve">said </w:t>
      </w:r>
      <w:r w:rsidR="00AB6241">
        <w:rPr>
          <w:lang w:val="en"/>
        </w:rPr>
        <w:t>over 1,000 bills were propose</w:t>
      </w:r>
      <w:r w:rsidR="009F3B5B">
        <w:rPr>
          <w:lang w:val="en"/>
        </w:rPr>
        <w:t>d</w:t>
      </w:r>
      <w:r w:rsidR="00AB6241">
        <w:rPr>
          <w:lang w:val="en"/>
        </w:rPr>
        <w:t xml:space="preserve"> last legislative session and 350 were passed into law.  Gazdik suggested </w:t>
      </w:r>
      <w:r>
        <w:rPr>
          <w:lang w:val="en"/>
        </w:rPr>
        <w:t xml:space="preserve">inviting Raybould to a meeting with two board members to find out her purpose of the proposed legislation. Spear said he would contact Raybould and try to set up </w:t>
      </w:r>
      <w:r w:rsidR="009F3B5B">
        <w:rPr>
          <w:lang w:val="en"/>
        </w:rPr>
        <w:t xml:space="preserve">a meeting </w:t>
      </w:r>
      <w:r>
        <w:rPr>
          <w:lang w:val="en"/>
        </w:rPr>
        <w:t>between May 6-13.</w:t>
      </w:r>
      <w:r w:rsidR="009F3B5B">
        <w:rPr>
          <w:lang w:val="en"/>
        </w:rPr>
        <w:t xml:space="preserve">  The IFAD representatives recommended to participate in the meeting are the Chair, Vice Chair and Executive Director. </w:t>
      </w:r>
      <w:r>
        <w:rPr>
          <w:lang w:val="en"/>
        </w:rPr>
        <w:t xml:space="preserve">  </w:t>
      </w:r>
    </w:p>
    <w:p w14:paraId="29057ACC" w14:textId="77777777" w:rsidR="007A239F" w:rsidRDefault="007A239F" w:rsidP="00F754F3">
      <w:pPr>
        <w:pStyle w:val="ListParagraph"/>
        <w:tabs>
          <w:tab w:val="left" w:pos="1462"/>
        </w:tabs>
        <w:spacing w:before="1"/>
        <w:ind w:left="1462" w:right="357" w:firstLine="0"/>
        <w:rPr>
          <w:b/>
          <w:bCs/>
          <w:lang w:val="en"/>
        </w:rPr>
      </w:pPr>
    </w:p>
    <w:p w14:paraId="794A17AD" w14:textId="187BD64A" w:rsidR="00232BE3" w:rsidRPr="009F3B5B" w:rsidRDefault="00232BE3" w:rsidP="002D3C13">
      <w:pPr>
        <w:pStyle w:val="ListParagraph"/>
        <w:numPr>
          <w:ilvl w:val="0"/>
          <w:numId w:val="7"/>
        </w:numPr>
        <w:tabs>
          <w:tab w:val="left" w:pos="1462"/>
        </w:tabs>
        <w:spacing w:before="1"/>
        <w:ind w:right="357"/>
        <w:rPr>
          <w:b/>
          <w:bCs/>
          <w:lang w:val="en"/>
        </w:rPr>
      </w:pPr>
      <w:r>
        <w:rPr>
          <w:b/>
        </w:rPr>
        <w:t>Discussion Item –</w:t>
      </w:r>
      <w:r>
        <w:rPr>
          <w:b/>
          <w:bCs/>
          <w:lang w:val="en"/>
        </w:rPr>
        <w:t xml:space="preserve"> </w:t>
      </w:r>
      <w:r>
        <w:rPr>
          <w:lang w:val="en"/>
        </w:rPr>
        <w:t xml:space="preserve">Discuss Regional Economic Development (REDI) membership. </w:t>
      </w:r>
      <w:r w:rsidR="005A785C">
        <w:rPr>
          <w:lang w:val="en"/>
        </w:rPr>
        <w:t xml:space="preserve"> Spear briefed the Board on the </w:t>
      </w:r>
      <w:r w:rsidR="006862F7">
        <w:rPr>
          <w:lang w:val="en"/>
        </w:rPr>
        <w:t xml:space="preserve">$250 contribution </w:t>
      </w:r>
      <w:r w:rsidR="007747D2">
        <w:rPr>
          <w:lang w:val="en"/>
        </w:rPr>
        <w:t xml:space="preserve">made annually and thought the funds could be reallocated elsewhere.  Many local organizations have dropped their REDI membership. The Board said Spear can take action as he sees fit. </w:t>
      </w:r>
      <w:r>
        <w:rPr>
          <w:lang w:val="en"/>
        </w:rPr>
        <w:t xml:space="preserve"> </w:t>
      </w:r>
    </w:p>
    <w:p w14:paraId="3459122E" w14:textId="77777777" w:rsidR="009F3B5B" w:rsidRPr="008C5352" w:rsidRDefault="009F3B5B" w:rsidP="009F3B5B">
      <w:pPr>
        <w:pStyle w:val="ListParagraph"/>
        <w:tabs>
          <w:tab w:val="left" w:pos="1462"/>
        </w:tabs>
        <w:spacing w:before="1"/>
        <w:ind w:left="1462" w:right="357" w:firstLine="0"/>
        <w:rPr>
          <w:b/>
          <w:bCs/>
          <w:lang w:val="en"/>
        </w:rPr>
      </w:pPr>
    </w:p>
    <w:p w14:paraId="27D2CDDA" w14:textId="58317B8E" w:rsidR="00942ACC" w:rsidRPr="008C5352" w:rsidRDefault="008C5352" w:rsidP="002D3C13">
      <w:pPr>
        <w:pStyle w:val="ListParagraph"/>
        <w:numPr>
          <w:ilvl w:val="0"/>
          <w:numId w:val="7"/>
        </w:numPr>
        <w:tabs>
          <w:tab w:val="left" w:pos="1462"/>
        </w:tabs>
        <w:spacing w:before="1"/>
        <w:ind w:right="357"/>
        <w:rPr>
          <w:b/>
          <w:bCs/>
          <w:lang w:val="en"/>
        </w:rPr>
      </w:pPr>
      <w:r>
        <w:rPr>
          <w:b/>
        </w:rPr>
        <w:t xml:space="preserve">Action </w:t>
      </w:r>
      <w:r w:rsidR="00806EE0">
        <w:rPr>
          <w:b/>
        </w:rPr>
        <w:t>Item –</w:t>
      </w:r>
      <w:r w:rsidR="00806EE0">
        <w:rPr>
          <w:lang w:val="en"/>
        </w:rPr>
        <w:t xml:space="preserve"> Discuss partnering with Yellowstone Teton Territory (YTT) on a part-time </w:t>
      </w:r>
      <w:r w:rsidR="00B42A33">
        <w:rPr>
          <w:lang w:val="en"/>
        </w:rPr>
        <w:t xml:space="preserve">consultant </w:t>
      </w:r>
      <w:r w:rsidR="00806EE0">
        <w:rPr>
          <w:lang w:val="en"/>
        </w:rPr>
        <w:t xml:space="preserve">dedicated toward attracting conferences and events to Eastern Idaho.  </w:t>
      </w:r>
      <w:r w:rsidR="007747D2">
        <w:rPr>
          <w:lang w:val="en"/>
        </w:rPr>
        <w:t xml:space="preserve">Spear said YTT will not find out about the proposal </w:t>
      </w:r>
      <w:r w:rsidR="00541421">
        <w:rPr>
          <w:lang w:val="en"/>
        </w:rPr>
        <w:t xml:space="preserve">until June but wanted to keep this on the Board’s radar.  Spear indicated that Pocatello has a Visit Pocatello entity and Boise has a Visit Boise entity.  Idaho Falls has nothing and the grant would help fund a person designated to bring events to the area.  Spear indicated that YTT controls all the funding for Region 6.  Both Boise and Pocatello receive funding directly from the State. </w:t>
      </w:r>
    </w:p>
    <w:p w14:paraId="37A8E6A0" w14:textId="77777777" w:rsidR="008C5352" w:rsidRPr="002D3C13" w:rsidRDefault="008C5352" w:rsidP="008C5352">
      <w:pPr>
        <w:pStyle w:val="ListParagraph"/>
        <w:tabs>
          <w:tab w:val="left" w:pos="1462"/>
        </w:tabs>
        <w:spacing w:before="1"/>
        <w:ind w:left="1462" w:right="357" w:firstLine="0"/>
        <w:rPr>
          <w:b/>
          <w:bCs/>
          <w:lang w:val="en"/>
        </w:rPr>
      </w:pPr>
    </w:p>
    <w:p w14:paraId="129E8FC1" w14:textId="77777777" w:rsidR="002D3C13" w:rsidRDefault="002D3C13" w:rsidP="002D3C13">
      <w:pPr>
        <w:pStyle w:val="ListParagraph"/>
        <w:tabs>
          <w:tab w:val="left" w:pos="1462"/>
        </w:tabs>
        <w:spacing w:before="1"/>
        <w:ind w:left="1462" w:right="357" w:firstLine="0"/>
        <w:rPr>
          <w:b/>
          <w:bCs/>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D48B4FD" w14:textId="3A0CEA88" w:rsidR="00585738" w:rsidRPr="00482DAE" w:rsidRDefault="00585738" w:rsidP="00585738">
      <w:pPr>
        <w:pStyle w:val="ListParagraph"/>
        <w:widowControl/>
        <w:numPr>
          <w:ilvl w:val="1"/>
          <w:numId w:val="8"/>
        </w:numPr>
        <w:autoSpaceDE/>
        <w:autoSpaceDN/>
        <w:contextualSpacing/>
        <w:rPr>
          <w:b/>
          <w:bCs/>
        </w:rPr>
      </w:pPr>
      <w:r>
        <w:t>Mou</w:t>
      </w:r>
      <w:r w:rsidRPr="00520AA7">
        <w:t>ntain America Center operations</w:t>
      </w:r>
      <w:r>
        <w:t xml:space="preserve">, </w:t>
      </w:r>
      <w:r w:rsidR="008C5352">
        <w:t xml:space="preserve">March </w:t>
      </w:r>
      <w:r w:rsidRPr="00520AA7">
        <w:t>financial statement</w:t>
      </w:r>
      <w:r w:rsidR="000D2AD3">
        <w:t xml:space="preserve"> overview</w:t>
      </w:r>
    </w:p>
    <w:p w14:paraId="5F6880EA" w14:textId="1CE3C909" w:rsidR="00E8199F" w:rsidRPr="00E8199F" w:rsidRDefault="00E8199F" w:rsidP="00482DAE">
      <w:pPr>
        <w:pStyle w:val="ListParagraph"/>
        <w:widowControl/>
        <w:numPr>
          <w:ilvl w:val="2"/>
          <w:numId w:val="8"/>
        </w:numPr>
        <w:autoSpaceDE/>
        <w:autoSpaceDN/>
        <w:contextualSpacing/>
        <w:rPr>
          <w:b/>
          <w:bCs/>
        </w:rPr>
      </w:pPr>
      <w:r>
        <w:t>Net Income for March was (</w:t>
      </w:r>
      <w:r w:rsidR="004866FA">
        <w:t>$</w:t>
      </w:r>
      <w:r>
        <w:t xml:space="preserve">28,149.97).  The primary reason </w:t>
      </w:r>
      <w:r w:rsidR="004866FA">
        <w:t xml:space="preserve">for the shortfall </w:t>
      </w:r>
      <w:r>
        <w:t xml:space="preserve">was moving the Stix concert from March to November.  Hudson said if Stix </w:t>
      </w:r>
      <w:r w:rsidR="004866FA">
        <w:t xml:space="preserve">had </w:t>
      </w:r>
      <w:r>
        <w:t>actualized</w:t>
      </w:r>
      <w:r w:rsidR="004866FA">
        <w:t xml:space="preserve"> </w:t>
      </w:r>
      <w:r>
        <w:t>the net profit would have been around $40K</w:t>
      </w:r>
      <w:r w:rsidR="004866FA">
        <w:t xml:space="preserve"> for the month of March</w:t>
      </w:r>
      <w:r>
        <w:t xml:space="preserve">. </w:t>
      </w:r>
    </w:p>
    <w:p w14:paraId="1FF170FB" w14:textId="32DC71E1" w:rsidR="00482DAE" w:rsidRPr="005450E1" w:rsidRDefault="00781F7F" w:rsidP="00482DAE">
      <w:pPr>
        <w:pStyle w:val="ListParagraph"/>
        <w:widowControl/>
        <w:numPr>
          <w:ilvl w:val="2"/>
          <w:numId w:val="8"/>
        </w:numPr>
        <w:autoSpaceDE/>
        <w:autoSpaceDN/>
        <w:contextualSpacing/>
        <w:rPr>
          <w:b/>
          <w:bCs/>
        </w:rPr>
      </w:pPr>
      <w:r>
        <w:t xml:space="preserve">Expenditures were up slightly over budget due to </w:t>
      </w:r>
      <w:r w:rsidR="005450E1">
        <w:t>extra expense for Event Staff Hockey &amp; Ice Rental because of home playoff games.</w:t>
      </w:r>
    </w:p>
    <w:p w14:paraId="23F3BCE0" w14:textId="77777777" w:rsidR="00405C2C" w:rsidRPr="00405C2C" w:rsidRDefault="005450E1" w:rsidP="00482DAE">
      <w:pPr>
        <w:pStyle w:val="ListParagraph"/>
        <w:widowControl/>
        <w:numPr>
          <w:ilvl w:val="2"/>
          <w:numId w:val="8"/>
        </w:numPr>
        <w:autoSpaceDE/>
        <w:autoSpaceDN/>
        <w:contextualSpacing/>
        <w:rPr>
          <w:b/>
          <w:bCs/>
        </w:rPr>
      </w:pPr>
      <w:r>
        <w:t xml:space="preserve">Utility costs were $3800 lower than last March due to the </w:t>
      </w:r>
      <w:r w:rsidR="00903C9B">
        <w:t xml:space="preserve">improvements to the </w:t>
      </w:r>
      <w:r>
        <w:t>HVAC system</w:t>
      </w:r>
      <w:r w:rsidR="00903C9B">
        <w:t>.</w:t>
      </w:r>
    </w:p>
    <w:p w14:paraId="529B7551" w14:textId="77777777" w:rsidR="004D29BF" w:rsidRPr="004D29BF" w:rsidRDefault="00405C2C" w:rsidP="00482DAE">
      <w:pPr>
        <w:pStyle w:val="ListParagraph"/>
        <w:widowControl/>
        <w:numPr>
          <w:ilvl w:val="2"/>
          <w:numId w:val="8"/>
        </w:numPr>
        <w:autoSpaceDE/>
        <w:autoSpaceDN/>
        <w:contextualSpacing/>
        <w:rPr>
          <w:b/>
          <w:bCs/>
        </w:rPr>
      </w:pPr>
      <w:r>
        <w:t>For the year net income is $</w:t>
      </w:r>
      <w:r w:rsidR="004D29BF">
        <w:t xml:space="preserve">75,009. </w:t>
      </w:r>
    </w:p>
    <w:p w14:paraId="77FD3B71" w14:textId="4840976A" w:rsidR="004D29BF" w:rsidRPr="004D29BF" w:rsidRDefault="004D29BF" w:rsidP="00482DAE">
      <w:pPr>
        <w:pStyle w:val="ListParagraph"/>
        <w:widowControl/>
        <w:numPr>
          <w:ilvl w:val="2"/>
          <w:numId w:val="8"/>
        </w:numPr>
        <w:autoSpaceDE/>
        <w:autoSpaceDN/>
        <w:contextualSpacing/>
        <w:rPr>
          <w:b/>
          <w:bCs/>
        </w:rPr>
      </w:pPr>
      <w:r>
        <w:t xml:space="preserve">April, May and June should be very productive </w:t>
      </w:r>
      <w:r w:rsidR="004866FA">
        <w:t xml:space="preserve">financial </w:t>
      </w:r>
      <w:r>
        <w:t xml:space="preserve">months. </w:t>
      </w:r>
    </w:p>
    <w:p w14:paraId="5EA6E3EF" w14:textId="77777777" w:rsidR="004D29BF" w:rsidRDefault="004D29BF" w:rsidP="004D29BF">
      <w:pPr>
        <w:widowControl/>
        <w:autoSpaceDE/>
        <w:autoSpaceDN/>
        <w:ind w:left="1170"/>
        <w:contextualSpacing/>
      </w:pPr>
    </w:p>
    <w:p w14:paraId="51F490CD" w14:textId="2D197E08" w:rsidR="004D29BF" w:rsidRDefault="004D29BF" w:rsidP="004D29BF">
      <w:pPr>
        <w:widowControl/>
        <w:autoSpaceDE/>
        <w:autoSpaceDN/>
        <w:ind w:left="1170"/>
        <w:contextualSpacing/>
      </w:pPr>
      <w:r>
        <w:t>Hudson said Anna Smith has been promoted to Director of Private Events.</w:t>
      </w:r>
      <w:r w:rsidR="00A91F56">
        <w:t xml:space="preserve"> Spear asked Hudson </w:t>
      </w:r>
      <w:r w:rsidR="004F351C">
        <w:t xml:space="preserve">why </w:t>
      </w:r>
      <w:r w:rsidR="00A91F56">
        <w:t>the revenues from hockey don’t appear to cover the costs.  Hudson said when using hockey rental revenue only</w:t>
      </w:r>
      <w:r w:rsidR="004F351C">
        <w:t xml:space="preserve">, </w:t>
      </w:r>
      <w:r w:rsidR="00A91F56">
        <w:t>that is true</w:t>
      </w:r>
      <w:r w:rsidR="004F351C">
        <w:t>. B</w:t>
      </w:r>
      <w:r w:rsidR="00A91F56">
        <w:t>ut when you add in ancillary revenues from parking</w:t>
      </w:r>
      <w:r w:rsidR="004866FA">
        <w:t xml:space="preserve">, </w:t>
      </w:r>
      <w:r w:rsidR="00A91F56">
        <w:t xml:space="preserve">the facility fee, </w:t>
      </w:r>
      <w:r w:rsidR="004F351C">
        <w:t xml:space="preserve">suite and loge box rentals, </w:t>
      </w:r>
      <w:r w:rsidR="004866FA">
        <w:t xml:space="preserve">and </w:t>
      </w:r>
      <w:r w:rsidR="007752F8">
        <w:t xml:space="preserve">ticket royalty fees, </w:t>
      </w:r>
      <w:r w:rsidR="00A91F56">
        <w:t>hockey</w:t>
      </w:r>
      <w:r w:rsidR="004F351C">
        <w:t xml:space="preserve"> generates about $10K per game in net income. </w:t>
      </w:r>
      <w:r w:rsidR="00A91F56">
        <w:t xml:space="preserve"> </w:t>
      </w:r>
      <w:r w:rsidR="007752F8">
        <w:t>Hudson the plan is to increase the hockey parking and facility fee .25 cents each</w:t>
      </w:r>
      <w:r w:rsidR="004866FA">
        <w:t xml:space="preserve"> for next year.</w:t>
      </w:r>
    </w:p>
    <w:p w14:paraId="6700D865" w14:textId="2E63E709" w:rsidR="005450E1" w:rsidRPr="004D29BF" w:rsidRDefault="005450E1" w:rsidP="004D29BF">
      <w:pPr>
        <w:widowControl/>
        <w:autoSpaceDE/>
        <w:autoSpaceDN/>
        <w:ind w:left="1170"/>
        <w:contextualSpacing/>
        <w:rPr>
          <w:b/>
          <w:bCs/>
        </w:rPr>
      </w:pPr>
      <w:r>
        <w:t xml:space="preserve"> </w:t>
      </w:r>
    </w:p>
    <w:p w14:paraId="29542128" w14:textId="5BB0118D" w:rsidR="00585738" w:rsidRPr="00690045" w:rsidRDefault="00585738" w:rsidP="00585738">
      <w:pPr>
        <w:pStyle w:val="ListParagraph"/>
        <w:widowControl/>
        <w:numPr>
          <w:ilvl w:val="1"/>
          <w:numId w:val="8"/>
        </w:numPr>
        <w:autoSpaceDE/>
        <w:autoSpaceDN/>
        <w:contextualSpacing/>
        <w:rPr>
          <w:b/>
          <w:bCs/>
        </w:rPr>
      </w:pPr>
      <w:r w:rsidRPr="00520AA7">
        <w:t xml:space="preserve">Spud Kings Update </w:t>
      </w:r>
      <w:r w:rsidR="0092060D">
        <w:t xml:space="preserve">– Hudson described the festivities for welcoming the Spud Kings back from winning the Dineen Cup. There will be a celebration at 6pm on 5-1-25 on the Teton Auto Plaza.    </w:t>
      </w:r>
    </w:p>
    <w:p w14:paraId="6F5895E7" w14:textId="77777777" w:rsidR="00690045" w:rsidRPr="00520AA7" w:rsidRDefault="00690045" w:rsidP="00690045">
      <w:pPr>
        <w:pStyle w:val="ListParagraph"/>
        <w:widowControl/>
        <w:autoSpaceDE/>
        <w:autoSpaceDN/>
        <w:ind w:left="1530" w:firstLine="0"/>
        <w:contextualSpacing/>
        <w:rPr>
          <w:b/>
          <w:bCs/>
        </w:rPr>
      </w:pP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242B0F37"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690045">
        <w:rPr>
          <w:lang w:val="en"/>
        </w:rPr>
        <w:t xml:space="preserve">– </w:t>
      </w:r>
      <w:r w:rsidR="007752F8">
        <w:rPr>
          <w:lang w:val="en"/>
        </w:rPr>
        <w:t xml:space="preserve">Spear did not provide a summary. </w:t>
      </w:r>
    </w:p>
    <w:p w14:paraId="04E47083" w14:textId="2E08B7F6" w:rsidR="00585738" w:rsidRPr="00520AA7" w:rsidRDefault="00585738" w:rsidP="00585738">
      <w:pPr>
        <w:pStyle w:val="ListParagraph"/>
        <w:widowControl/>
        <w:numPr>
          <w:ilvl w:val="1"/>
          <w:numId w:val="8"/>
        </w:numPr>
        <w:autoSpaceDE/>
        <w:autoSpaceDN/>
        <w:contextualSpacing/>
        <w:rPr>
          <w:lang w:val="en"/>
        </w:rPr>
      </w:pPr>
      <w:r w:rsidRPr="00520AA7">
        <w:rPr>
          <w:lang w:val="en"/>
        </w:rPr>
        <w:t>Building Update</w:t>
      </w:r>
      <w:r w:rsidR="00BF5B0B">
        <w:rPr>
          <w:lang w:val="en"/>
        </w:rPr>
        <w:t>/New Signage</w:t>
      </w:r>
      <w:r w:rsidRPr="00520AA7">
        <w:rPr>
          <w:lang w:val="en"/>
        </w:rPr>
        <w:t xml:space="preserve"> </w:t>
      </w:r>
      <w:r w:rsidR="00690045">
        <w:rPr>
          <w:lang w:val="en"/>
        </w:rPr>
        <w:t>– Spear reported that new signage installation started on 4-28-25. Estimated completion is the end of June</w:t>
      </w:r>
      <w:r w:rsidR="004866FA">
        <w:rPr>
          <w:lang w:val="en"/>
        </w:rPr>
        <w:t xml:space="preserve"> for all signage both inside and outside of the building</w:t>
      </w:r>
      <w:r w:rsidR="007752F8">
        <w:rPr>
          <w:lang w:val="en"/>
        </w:rPr>
        <w:t xml:space="preserve">.  Spear updated the Board on the gaps between the metal and the tilt up panels that will be completed by </w:t>
      </w:r>
      <w:r w:rsidR="007752F8">
        <w:rPr>
          <w:lang w:val="en"/>
        </w:rPr>
        <w:lastRenderedPageBreak/>
        <w:t xml:space="preserve">Smith Roofing.  ATS will be on site </w:t>
      </w:r>
      <w:r w:rsidR="004866FA">
        <w:rPr>
          <w:lang w:val="en"/>
        </w:rPr>
        <w:t xml:space="preserve">this week </w:t>
      </w:r>
      <w:r w:rsidR="007752F8">
        <w:rPr>
          <w:lang w:val="en"/>
        </w:rPr>
        <w:t xml:space="preserve">to start the control upgrades on RTUs 1-4. </w:t>
      </w:r>
      <w:r w:rsidR="002E1D70">
        <w:rPr>
          <w:lang w:val="en"/>
        </w:rPr>
        <w:t>Fuller asked about RTU2 being shut down because of a bad bearing in the motor and if that is a result of the system not functioning efficiently</w:t>
      </w:r>
      <w:r w:rsidR="004866FA">
        <w:rPr>
          <w:lang w:val="en"/>
        </w:rPr>
        <w:t xml:space="preserve"> since the opening of the building</w:t>
      </w:r>
      <w:r w:rsidR="002E1D70">
        <w:rPr>
          <w:lang w:val="en"/>
        </w:rPr>
        <w:t xml:space="preserve">.  Spear said that is a possibility.  Hudson said HVAC maintenance contracts are expiring at the end of April and that they are evaluating several proposals.   </w:t>
      </w:r>
    </w:p>
    <w:p w14:paraId="4ABCF9FA" w14:textId="01668598" w:rsidR="00585738" w:rsidRPr="00520AA7" w:rsidRDefault="00585738" w:rsidP="00585738">
      <w:pPr>
        <w:pStyle w:val="ListParagraph"/>
        <w:widowControl/>
        <w:numPr>
          <w:ilvl w:val="1"/>
          <w:numId w:val="8"/>
        </w:numPr>
        <w:autoSpaceDE/>
        <w:autoSpaceDN/>
        <w:contextualSpacing/>
        <w:rPr>
          <w:lang w:val="en"/>
        </w:rPr>
      </w:pPr>
      <w:r w:rsidRPr="00520AA7">
        <w:rPr>
          <w:lang w:val="en"/>
        </w:rPr>
        <w:t>Cash Flow Update</w:t>
      </w:r>
      <w:r w:rsidR="00690045">
        <w:rPr>
          <w:lang w:val="en"/>
        </w:rPr>
        <w:t xml:space="preserve"> – Spear said the healthy TRT revenue start to the year has </w:t>
      </w:r>
      <w:r w:rsidR="000014DB">
        <w:rPr>
          <w:lang w:val="en"/>
        </w:rPr>
        <w:t xml:space="preserve">positively </w:t>
      </w:r>
      <w:r w:rsidR="00690045">
        <w:rPr>
          <w:lang w:val="en"/>
        </w:rPr>
        <w:t>positioned IFAD’s cash flow projection</w:t>
      </w:r>
      <w:r w:rsidR="000014DB">
        <w:rPr>
          <w:lang w:val="en"/>
        </w:rPr>
        <w:t xml:space="preserve">s through 2032. </w:t>
      </w:r>
    </w:p>
    <w:p w14:paraId="4ECEC1FD" w14:textId="67BA4B16"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State Tax Commission Reports </w:t>
      </w:r>
      <w:r w:rsidR="000014DB">
        <w:rPr>
          <w:lang w:val="en"/>
        </w:rPr>
        <w:t>– Spear compared February 2025 revenues of $160,214.22 with February 2024 revenues of $144,400.28.</w:t>
      </w:r>
    </w:p>
    <w:p w14:paraId="40025C9A" w14:textId="77777777" w:rsidR="000014DB" w:rsidRDefault="00585738" w:rsidP="00585738">
      <w:pPr>
        <w:pStyle w:val="ListParagraph"/>
        <w:widowControl/>
        <w:numPr>
          <w:ilvl w:val="1"/>
          <w:numId w:val="8"/>
        </w:numPr>
        <w:autoSpaceDE/>
        <w:autoSpaceDN/>
        <w:contextualSpacing/>
        <w:rPr>
          <w:lang w:val="en"/>
        </w:rPr>
      </w:pPr>
      <w:r w:rsidRPr="00520AA7">
        <w:rPr>
          <w:lang w:val="en"/>
        </w:rPr>
        <w:t>Action Items</w:t>
      </w:r>
    </w:p>
    <w:p w14:paraId="6CF4DC67" w14:textId="364C8A4E" w:rsidR="00585738" w:rsidRDefault="000014DB" w:rsidP="000014DB">
      <w:pPr>
        <w:pStyle w:val="ListParagraph"/>
        <w:widowControl/>
        <w:numPr>
          <w:ilvl w:val="2"/>
          <w:numId w:val="8"/>
        </w:numPr>
        <w:autoSpaceDE/>
        <w:autoSpaceDN/>
        <w:contextualSpacing/>
        <w:rPr>
          <w:lang w:val="en"/>
        </w:rPr>
      </w:pPr>
      <w:r>
        <w:rPr>
          <w:lang w:val="en"/>
        </w:rPr>
        <w:t>Contact Representative Raybould</w:t>
      </w:r>
      <w:r w:rsidR="00585738" w:rsidRPr="00520AA7">
        <w:rPr>
          <w:lang w:val="en"/>
        </w:rPr>
        <w:t xml:space="preserve"> </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7C19ED2C"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0014DB">
        <w:rPr>
          <w:lang w:val="en"/>
        </w:rPr>
        <w:t xml:space="preserve"> – a legal report was not presented. </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4C661498"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8C5352">
        <w:rPr>
          <w:b/>
          <w:spacing w:val="-8"/>
          <w:u w:val="single"/>
        </w:rPr>
        <w:t>May 27</w:t>
      </w:r>
      <w:r>
        <w:rPr>
          <w:b/>
          <w:spacing w:val="-8"/>
          <w:u w:val="single"/>
        </w:rPr>
        <w:t xml:space="preserve">, </w:t>
      </w:r>
      <w:r w:rsidRPr="00520AA7">
        <w:rPr>
          <w:b/>
          <w:spacing w:val="-4"/>
          <w:u w:val="single"/>
        </w:rPr>
        <w:t>202</w:t>
      </w:r>
      <w:r>
        <w:rPr>
          <w:b/>
          <w:spacing w:val="-4"/>
          <w:u w:val="single"/>
        </w:rPr>
        <w:t>5</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490B0B88" w:rsidR="00585738" w:rsidRPr="007752F8"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8C5352">
        <w:rPr>
          <w:spacing w:val="-7"/>
        </w:rPr>
        <w:t>May 27,</w:t>
      </w:r>
      <w:r w:rsidR="00BF5B0B">
        <w:rPr>
          <w:spacing w:val="-7"/>
        </w:rPr>
        <w:t xml:space="preserve"> </w:t>
      </w:r>
      <w:r w:rsidRPr="00520AA7">
        <w:t>202</w:t>
      </w:r>
      <w:r>
        <w:t>5</w:t>
      </w:r>
      <w:r w:rsidRPr="00520AA7">
        <w:t>,</w:t>
      </w:r>
      <w:r w:rsidRPr="00520AA7">
        <w:rPr>
          <w:spacing w:val="-7"/>
        </w:rPr>
        <w:t xml:space="preserve"> </w:t>
      </w:r>
      <w:r w:rsidRPr="00520AA7">
        <w:rPr>
          <w:spacing w:val="-2"/>
        </w:rPr>
        <w:t>meeting</w:t>
      </w:r>
    </w:p>
    <w:p w14:paraId="6E44EF77" w14:textId="375F43FB" w:rsidR="007752F8" w:rsidRPr="00520AA7" w:rsidRDefault="007752F8" w:rsidP="007752F8">
      <w:pPr>
        <w:pStyle w:val="ListParagraph"/>
        <w:numPr>
          <w:ilvl w:val="1"/>
          <w:numId w:val="6"/>
        </w:numPr>
        <w:tabs>
          <w:tab w:val="left" w:pos="830"/>
        </w:tabs>
        <w:spacing w:line="267" w:lineRule="exact"/>
        <w:rPr>
          <w:b/>
        </w:rPr>
      </w:pPr>
      <w:r>
        <w:rPr>
          <w:bCs/>
        </w:rPr>
        <w:t xml:space="preserve">Airport Director will attend and present. </w:t>
      </w:r>
    </w:p>
    <w:p w14:paraId="79D4AF9D" w14:textId="77777777" w:rsidR="00585738" w:rsidRPr="00520AA7" w:rsidRDefault="00585738" w:rsidP="00585738">
      <w:pPr>
        <w:pStyle w:val="BodyText"/>
      </w:pPr>
    </w:p>
    <w:p w14:paraId="21BB3EB0" w14:textId="1B7453F2" w:rsidR="00585738" w:rsidRPr="00A92154" w:rsidRDefault="004D29BF" w:rsidP="004D29BF">
      <w:pPr>
        <w:pStyle w:val="Heading1"/>
        <w:rPr>
          <w:b w:val="0"/>
        </w:rPr>
      </w:pPr>
      <w:r>
        <w:t>Meeting adjourned at 8:</w:t>
      </w:r>
      <w:r w:rsidR="002E1D70">
        <w:t>15</w:t>
      </w:r>
      <w:r>
        <w:t xml:space="preserve"> AM</w:t>
      </w:r>
    </w:p>
    <w:p w14:paraId="1E632CDB" w14:textId="542B7771" w:rsidR="00165EFD" w:rsidRPr="00A92154" w:rsidRDefault="00165EFD" w:rsidP="00D91B67">
      <w:pPr>
        <w:pStyle w:val="BodyText"/>
        <w:ind w:left="4870"/>
      </w:pPr>
    </w:p>
    <w:sectPr w:rsidR="00165EFD" w:rsidRPr="00A92154"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077A17B0"/>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00A2"/>
    <w:rsid w:val="000014DB"/>
    <w:rsid w:val="00012891"/>
    <w:rsid w:val="000314FA"/>
    <w:rsid w:val="00060396"/>
    <w:rsid w:val="000747A3"/>
    <w:rsid w:val="0008112F"/>
    <w:rsid w:val="00083FE8"/>
    <w:rsid w:val="000D2AD3"/>
    <w:rsid w:val="000E0910"/>
    <w:rsid w:val="00165EFD"/>
    <w:rsid w:val="00225A72"/>
    <w:rsid w:val="00232BE3"/>
    <w:rsid w:val="002812A6"/>
    <w:rsid w:val="002D3C13"/>
    <w:rsid w:val="002E1D70"/>
    <w:rsid w:val="0034361C"/>
    <w:rsid w:val="003546EA"/>
    <w:rsid w:val="003573B8"/>
    <w:rsid w:val="00371CE9"/>
    <w:rsid w:val="003E02AD"/>
    <w:rsid w:val="003E0ACE"/>
    <w:rsid w:val="00405C2C"/>
    <w:rsid w:val="00407E12"/>
    <w:rsid w:val="00464D42"/>
    <w:rsid w:val="00467071"/>
    <w:rsid w:val="004777DD"/>
    <w:rsid w:val="00482DAE"/>
    <w:rsid w:val="004866FA"/>
    <w:rsid w:val="004D29BF"/>
    <w:rsid w:val="004F351C"/>
    <w:rsid w:val="00505DF0"/>
    <w:rsid w:val="00505FE5"/>
    <w:rsid w:val="00510235"/>
    <w:rsid w:val="005340C3"/>
    <w:rsid w:val="00541421"/>
    <w:rsid w:val="005450E1"/>
    <w:rsid w:val="00585738"/>
    <w:rsid w:val="00597B83"/>
    <w:rsid w:val="005A6BA4"/>
    <w:rsid w:val="005A785C"/>
    <w:rsid w:val="00621713"/>
    <w:rsid w:val="00623223"/>
    <w:rsid w:val="00623B31"/>
    <w:rsid w:val="00663982"/>
    <w:rsid w:val="006862F7"/>
    <w:rsid w:val="00690045"/>
    <w:rsid w:val="006C2242"/>
    <w:rsid w:val="006F3BA7"/>
    <w:rsid w:val="00727C0F"/>
    <w:rsid w:val="007747D2"/>
    <w:rsid w:val="007752F8"/>
    <w:rsid w:val="00781F7F"/>
    <w:rsid w:val="00795701"/>
    <w:rsid w:val="007A1F02"/>
    <w:rsid w:val="007A239F"/>
    <w:rsid w:val="00803B01"/>
    <w:rsid w:val="00806EE0"/>
    <w:rsid w:val="0081186F"/>
    <w:rsid w:val="008127FA"/>
    <w:rsid w:val="00842CFD"/>
    <w:rsid w:val="00881ED3"/>
    <w:rsid w:val="00894EB6"/>
    <w:rsid w:val="008C5352"/>
    <w:rsid w:val="008E6971"/>
    <w:rsid w:val="008F1877"/>
    <w:rsid w:val="008F7A6A"/>
    <w:rsid w:val="00903C9B"/>
    <w:rsid w:val="00903ECF"/>
    <w:rsid w:val="0092060D"/>
    <w:rsid w:val="00922F9B"/>
    <w:rsid w:val="00941D9D"/>
    <w:rsid w:val="00942ACC"/>
    <w:rsid w:val="009F3B5B"/>
    <w:rsid w:val="00A17678"/>
    <w:rsid w:val="00A45767"/>
    <w:rsid w:val="00A541E3"/>
    <w:rsid w:val="00A712EF"/>
    <w:rsid w:val="00A91F56"/>
    <w:rsid w:val="00A92154"/>
    <w:rsid w:val="00A92252"/>
    <w:rsid w:val="00AA34BF"/>
    <w:rsid w:val="00AB6241"/>
    <w:rsid w:val="00AF23B9"/>
    <w:rsid w:val="00B03916"/>
    <w:rsid w:val="00B210A5"/>
    <w:rsid w:val="00B42A33"/>
    <w:rsid w:val="00BB5C61"/>
    <w:rsid w:val="00BF5B0B"/>
    <w:rsid w:val="00C27B13"/>
    <w:rsid w:val="00C43FED"/>
    <w:rsid w:val="00CA6360"/>
    <w:rsid w:val="00CB00A2"/>
    <w:rsid w:val="00CC75EA"/>
    <w:rsid w:val="00CF11EE"/>
    <w:rsid w:val="00CF3A5F"/>
    <w:rsid w:val="00D525AD"/>
    <w:rsid w:val="00D91B67"/>
    <w:rsid w:val="00DB120D"/>
    <w:rsid w:val="00E34CB0"/>
    <w:rsid w:val="00E5740F"/>
    <w:rsid w:val="00E6204A"/>
    <w:rsid w:val="00E8199F"/>
    <w:rsid w:val="00ED43D8"/>
    <w:rsid w:val="00F1060F"/>
    <w:rsid w:val="00F37605"/>
    <w:rsid w:val="00F754F3"/>
    <w:rsid w:val="00F77C52"/>
    <w:rsid w:val="00F80D1A"/>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838656993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8909</Characters>
  <Application>Microsoft Office Word</Application>
  <DocSecurity>0</DocSecurity>
  <Lines>809</Lines>
  <Paragraphs>435</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 Banner</dc:creator>
  <cp:lastModifiedBy>Rob Spear</cp:lastModifiedBy>
  <cp:revision>2</cp:revision>
  <cp:lastPrinted>2025-04-30T22:08:00Z</cp:lastPrinted>
  <dcterms:created xsi:type="dcterms:W3CDTF">2025-05-01T23:04:00Z</dcterms:created>
  <dcterms:modified xsi:type="dcterms:W3CDTF">2025-05-01T23:04:00Z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