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FB241" w14:textId="0549BCC9" w:rsid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  <w:r>
        <w:rPr>
          <w:noProof/>
        </w:rPr>
        <w:drawing>
          <wp:inline distT="0" distB="0" distL="0" distR="0" wp14:anchorId="4D6394B1" wp14:editId="004C2C3C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28" cy="6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C2D54" w14:textId="77777777" w:rsid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</w:p>
    <w:p w14:paraId="348CCB9E" w14:textId="6DBE0842" w:rsidR="003224F8" w:rsidRPr="003224F8" w:rsidRDefault="003224F8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186C3276" w14:textId="77777777" w:rsidR="003224F8" w:rsidRPr="003224F8" w:rsidRDefault="003224F8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Tuesday, March 23, 2021, 7:00 a.m.</w:t>
      </w:r>
    </w:p>
    <w:p w14:paraId="09D885FA" w14:textId="77777777" w:rsidR="003224F8" w:rsidRP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  <w:r w:rsidRPr="003224F8">
        <w:rPr>
          <w:rFonts w:ascii="Verdana" w:eastAsia="Verdana" w:hAnsi="Verdana" w:cs="Verdana"/>
          <w:b/>
          <w:bCs/>
          <w:lang w:val="en"/>
        </w:rPr>
        <w:t>Location:  Idaho Falls Auditorium District Office/Zoom Videoconference</w:t>
      </w:r>
    </w:p>
    <w:p w14:paraId="529888A2" w14:textId="77777777" w:rsidR="003224F8" w:rsidRPr="003224F8" w:rsidRDefault="003224F8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hyperlink r:id="rId6" w:tgtFrame="_blank" w:history="1">
        <w:r w:rsidRPr="003224F8">
          <w:rPr>
            <w:rFonts w:ascii="Calibri" w:eastAsia="Calibri" w:hAnsi="Calibri" w:cs="Times New Roman"/>
            <w:color w:val="0000FF"/>
            <w:u w:val="single"/>
            <w:shd w:val="clear" w:color="auto" w:fill="FFFFFF"/>
          </w:rPr>
          <w:t>https://zoom.us/j/8694715148</w:t>
        </w:r>
      </w:hyperlink>
    </w:p>
    <w:p w14:paraId="40BE8D43" w14:textId="77777777" w:rsidR="003224F8" w:rsidRPr="003224F8" w:rsidRDefault="003224F8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693E1815" w14:textId="77777777" w:rsidR="003224F8" w:rsidRPr="003224F8" w:rsidRDefault="003224F8" w:rsidP="003224F8">
      <w:pPr>
        <w:spacing w:line="256" w:lineRule="auto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Agenda</w:t>
      </w:r>
    </w:p>
    <w:p w14:paraId="0E2EC82E" w14:textId="77777777" w:rsidR="003224F8" w:rsidRPr="003224F8" w:rsidRDefault="003224F8" w:rsidP="003224F8">
      <w:pPr>
        <w:numPr>
          <w:ilvl w:val="0"/>
          <w:numId w:val="1"/>
        </w:numPr>
        <w:spacing w:after="120" w:line="256" w:lineRule="auto"/>
        <w:ind w:left="1350" w:hanging="81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- Call to Order </w:t>
      </w:r>
    </w:p>
    <w:p w14:paraId="33C24B6D" w14:textId="77777777" w:rsidR="003224F8" w:rsidRPr="003224F8" w:rsidRDefault="003224F8" w:rsidP="003224F8">
      <w:pPr>
        <w:numPr>
          <w:ilvl w:val="0"/>
          <w:numId w:val="1"/>
        </w:numPr>
        <w:tabs>
          <w:tab w:val="left" w:pos="1350"/>
        </w:tabs>
        <w:spacing w:after="120" w:line="256" w:lineRule="auto"/>
        <w:ind w:left="1350" w:hanging="81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- Accept the Agenda. </w:t>
      </w:r>
    </w:p>
    <w:p w14:paraId="3FD46FB6" w14:textId="77777777" w:rsidR="003224F8" w:rsidRPr="003224F8" w:rsidRDefault="003224F8" w:rsidP="003224F8">
      <w:pPr>
        <w:numPr>
          <w:ilvl w:val="0"/>
          <w:numId w:val="1"/>
        </w:numPr>
        <w:spacing w:after="120" w:line="256" w:lineRule="auto"/>
        <w:ind w:left="1350" w:hanging="81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Pr="003224F8">
        <w:rPr>
          <w:rFonts w:ascii="Verdana" w:eastAsia="Calibri" w:hAnsi="Verdana" w:cs="Times New Roman"/>
        </w:rPr>
        <w:t>- Accept the Consent Agenda</w:t>
      </w:r>
    </w:p>
    <w:p w14:paraId="53CE6E29" w14:textId="77777777" w:rsidR="003224F8" w:rsidRPr="003224F8" w:rsidRDefault="003224F8" w:rsidP="003224F8">
      <w:pPr>
        <w:numPr>
          <w:ilvl w:val="1"/>
          <w:numId w:val="2"/>
        </w:numPr>
        <w:spacing w:after="120" w:line="256" w:lineRule="auto"/>
        <w:ind w:hanging="90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Meeting Minutes 3-9-21 &amp; 3-12-21 </w:t>
      </w:r>
    </w:p>
    <w:p w14:paraId="3164FAF4" w14:textId="77777777" w:rsidR="003224F8" w:rsidRPr="003224F8" w:rsidRDefault="003224F8" w:rsidP="003224F8">
      <w:pPr>
        <w:numPr>
          <w:ilvl w:val="1"/>
          <w:numId w:val="2"/>
        </w:numPr>
        <w:tabs>
          <w:tab w:val="left" w:pos="1080"/>
          <w:tab w:val="left" w:pos="1170"/>
        </w:tabs>
        <w:spacing w:after="120" w:line="256" w:lineRule="auto"/>
        <w:ind w:left="135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lang w:val="en"/>
        </w:rPr>
        <w:t>Review of the Payables/Financials</w:t>
      </w:r>
      <w:r w:rsidRPr="003224F8">
        <w:rPr>
          <w:rFonts w:ascii="Verdana" w:eastAsia="Calibri" w:hAnsi="Verdana" w:cs="Times New Roman"/>
        </w:rPr>
        <w:t xml:space="preserve">  </w:t>
      </w:r>
    </w:p>
    <w:p w14:paraId="09FC373D" w14:textId="77777777" w:rsidR="003224F8" w:rsidRPr="003224F8" w:rsidRDefault="003224F8" w:rsidP="003224F8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</w:t>
      </w:r>
      <w:r w:rsidRPr="003224F8">
        <w:rPr>
          <w:rFonts w:ascii="Verdana" w:eastAsia="Verdana" w:hAnsi="Verdana" w:cs="Verdana"/>
          <w:lang w:val="en"/>
        </w:rPr>
        <w:t xml:space="preserve"> –Public Comment (Any member of the public is welcome to take three minutes and share concerns or questions with the Board).</w:t>
      </w:r>
    </w:p>
    <w:p w14:paraId="2BDFD569" w14:textId="77777777" w:rsidR="003224F8" w:rsidRPr="003224F8" w:rsidRDefault="003224F8" w:rsidP="003224F8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– Review and accept Hunden report on future Transient Room Tax Projections.</w:t>
      </w:r>
    </w:p>
    <w:p w14:paraId="450AE41A" w14:textId="775EF06B" w:rsidR="003224F8" w:rsidRPr="003224F8" w:rsidRDefault="003224F8" w:rsidP="003224F8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– Adopt a resolution for </w:t>
      </w:r>
      <w:r w:rsidR="0077480E">
        <w:rPr>
          <w:rFonts w:ascii="Verdana" w:eastAsia="Verdana" w:hAnsi="Verdana" w:cs="Verdana"/>
          <w:lang w:val="en"/>
        </w:rPr>
        <w:t xml:space="preserve">the </w:t>
      </w:r>
      <w:r w:rsidRPr="003224F8">
        <w:rPr>
          <w:rFonts w:ascii="Verdana" w:eastAsia="Verdana" w:hAnsi="Verdana" w:cs="Verdana"/>
          <w:lang w:val="en"/>
        </w:rPr>
        <w:t xml:space="preserve">Idaho Falls Auditorium District approving the sale of certificates of participation for the financing of the costs of improvements for the construction of an event center.  </w:t>
      </w:r>
    </w:p>
    <w:p w14:paraId="4DDD93CF" w14:textId="77777777" w:rsidR="003224F8" w:rsidRPr="003224F8" w:rsidRDefault="003224F8" w:rsidP="003224F8">
      <w:pPr>
        <w:spacing w:line="256" w:lineRule="auto"/>
        <w:ind w:left="1260"/>
        <w:contextualSpacing/>
        <w:rPr>
          <w:rFonts w:ascii="Verdana" w:eastAsia="Verdana" w:hAnsi="Verdana" w:cs="Verdana"/>
          <w:b/>
          <w:bCs/>
          <w:lang w:val="en"/>
        </w:rPr>
      </w:pPr>
    </w:p>
    <w:p w14:paraId="487C4849" w14:textId="77777777" w:rsidR="003224F8" w:rsidRPr="003224F8" w:rsidRDefault="003224F8" w:rsidP="003224F8">
      <w:pPr>
        <w:spacing w:line="256" w:lineRule="auto"/>
        <w:ind w:left="1260"/>
        <w:contextualSpacing/>
        <w:rPr>
          <w:rFonts w:ascii="Verdana" w:eastAsia="Verdana" w:hAnsi="Verdana" w:cs="Verdana"/>
          <w:b/>
          <w:bCs/>
          <w:lang w:val="en"/>
        </w:rPr>
      </w:pPr>
      <w:r w:rsidRPr="003224F8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62EDFB6C" w14:textId="77777777" w:rsidR="003224F8" w:rsidRPr="003224F8" w:rsidRDefault="003224F8" w:rsidP="003224F8">
      <w:pPr>
        <w:spacing w:line="256" w:lineRule="auto"/>
        <w:ind w:left="1260"/>
        <w:contextualSpacing/>
        <w:rPr>
          <w:rFonts w:ascii="Verdana" w:eastAsia="Verdana" w:hAnsi="Verdana" w:cs="Verdana"/>
          <w:b/>
          <w:bCs/>
          <w:lang w:val="en"/>
        </w:rPr>
      </w:pPr>
    </w:p>
    <w:p w14:paraId="5ED35572" w14:textId="77777777" w:rsidR="003224F8" w:rsidRPr="003224F8" w:rsidRDefault="003224F8" w:rsidP="003224F8">
      <w:pPr>
        <w:numPr>
          <w:ilvl w:val="0"/>
          <w:numId w:val="3"/>
        </w:numPr>
        <w:spacing w:after="120" w:line="256" w:lineRule="auto"/>
        <w:contextualSpacing/>
        <w:rPr>
          <w:rFonts w:ascii="Verdana" w:eastAsia="Calibri" w:hAnsi="Verdana" w:cs="Times New Roman"/>
          <w:b/>
          <w:bCs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Items</w:t>
      </w:r>
      <w:r w:rsidRPr="003224F8">
        <w:rPr>
          <w:rFonts w:ascii="Verdana" w:eastAsia="Verdana" w:hAnsi="Verdana" w:cs="Verdana"/>
          <w:lang w:val="en"/>
        </w:rPr>
        <w:t xml:space="preserve"> - Executive Director Report </w:t>
      </w:r>
    </w:p>
    <w:p w14:paraId="6C81CFE0" w14:textId="77777777" w:rsidR="003224F8" w:rsidRPr="003224F8" w:rsidRDefault="003224F8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>Fundraising/Financing</w:t>
      </w:r>
    </w:p>
    <w:p w14:paraId="4B10BFEE" w14:textId="77777777" w:rsidR="003224F8" w:rsidRPr="003224F8" w:rsidRDefault="003224F8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State Tax Commission Reports </w:t>
      </w:r>
    </w:p>
    <w:p w14:paraId="5C9FFB87" w14:textId="77777777" w:rsidR="003224F8" w:rsidRPr="003224F8" w:rsidRDefault="003224F8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Calibri" w:hAnsi="Verdana" w:cs="Times New Roman"/>
          <w:lang w:val="en"/>
        </w:rPr>
        <w:t>Guaranteed Maximum Price Update</w:t>
      </w:r>
    </w:p>
    <w:p w14:paraId="008163BB" w14:textId="77777777" w:rsidR="003224F8" w:rsidRPr="003224F8" w:rsidRDefault="003224F8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Action Items </w:t>
      </w:r>
    </w:p>
    <w:p w14:paraId="7EDBAFCE" w14:textId="77777777" w:rsidR="003224F8" w:rsidRPr="003224F8" w:rsidRDefault="003224F8" w:rsidP="003224F8">
      <w:pPr>
        <w:spacing w:after="0" w:line="256" w:lineRule="auto"/>
        <w:ind w:left="1440"/>
        <w:contextualSpacing/>
        <w:rPr>
          <w:rFonts w:ascii="Verdana" w:eastAsia="Calibri" w:hAnsi="Verdana" w:cs="Times New Roman"/>
          <w:lang w:val="en"/>
        </w:rPr>
      </w:pPr>
    </w:p>
    <w:p w14:paraId="4CF47EDA" w14:textId="77777777" w:rsidR="003224F8" w:rsidRPr="003224F8" w:rsidRDefault="003224F8" w:rsidP="003224F8">
      <w:pPr>
        <w:numPr>
          <w:ilvl w:val="0"/>
          <w:numId w:val="3"/>
        </w:numPr>
        <w:spacing w:after="120" w:line="256" w:lineRule="auto"/>
        <w:contextualSpacing/>
        <w:rPr>
          <w:rFonts w:ascii="Verdana" w:eastAsia="Calibri" w:hAnsi="Verdana" w:cs="Times New Roman"/>
          <w:b/>
          <w:bCs/>
        </w:rPr>
      </w:pPr>
      <w:r w:rsidRPr="003224F8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3224F8">
        <w:rPr>
          <w:rFonts w:ascii="Verdana" w:eastAsia="Verdana" w:hAnsi="Verdana" w:cs="Verdana"/>
          <w:lang w:val="en"/>
        </w:rPr>
        <w:t>- Legal Report</w:t>
      </w:r>
    </w:p>
    <w:p w14:paraId="5AB350BA" w14:textId="77777777" w:rsidR="003224F8" w:rsidRPr="003224F8" w:rsidRDefault="003224F8" w:rsidP="003224F8">
      <w:pPr>
        <w:spacing w:after="120" w:line="256" w:lineRule="auto"/>
        <w:rPr>
          <w:rFonts w:ascii="Verdana" w:eastAsia="Calibri" w:hAnsi="Verdana" w:cs="Times New Roman"/>
        </w:rPr>
      </w:pPr>
      <w:r w:rsidRPr="003224F8">
        <w:rPr>
          <w:rFonts w:ascii="Verdana" w:eastAsia="Arial" w:hAnsi="Verdana" w:cs="Arial"/>
          <w:lang w:val="en"/>
        </w:rPr>
        <w:t xml:space="preserve">     </w:t>
      </w:r>
      <w:r w:rsidRPr="003224F8">
        <w:rPr>
          <w:rFonts w:ascii="Verdana" w:eastAsia="Verdana" w:hAnsi="Verdana" w:cs="Verdana"/>
          <w:lang w:val="en"/>
        </w:rPr>
        <w:t>C</w:t>
      </w:r>
      <w:r w:rsidRPr="003224F8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C2CE01D" w14:textId="77777777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lang w:val="en"/>
        </w:rPr>
        <w:t xml:space="preserve">Upcoming IFAD Meeting – </w:t>
      </w:r>
      <w:r w:rsidRPr="003224F8">
        <w:rPr>
          <w:rFonts w:ascii="Verdana" w:eastAsia="Verdana" w:hAnsi="Verdana" w:cs="Verdana"/>
          <w:b/>
          <w:bCs/>
          <w:u w:val="single"/>
          <w:lang w:val="en"/>
        </w:rPr>
        <w:t>Next Meeting on April 13, 2021</w:t>
      </w:r>
    </w:p>
    <w:p w14:paraId="509E8BA1" w14:textId="77777777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</w:t>
      </w:r>
      <w:r w:rsidRPr="003224F8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6D5F8A2F" w14:textId="77777777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  <w:b/>
          <w:bCs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</w:t>
      </w:r>
      <w:r w:rsidRPr="003224F8">
        <w:rPr>
          <w:rFonts w:ascii="Verdana" w:eastAsia="Verdana" w:hAnsi="Verdana" w:cs="Verdana"/>
          <w:lang w:val="en"/>
        </w:rPr>
        <w:t xml:space="preserve"> - Agenda Items for April 13, 2021 meeting</w:t>
      </w:r>
    </w:p>
    <w:p w14:paraId="05452018" w14:textId="77777777" w:rsidR="003224F8" w:rsidRPr="003224F8" w:rsidRDefault="003224F8" w:rsidP="003224F8">
      <w:pPr>
        <w:spacing w:after="120" w:line="256" w:lineRule="auto"/>
        <w:ind w:left="720"/>
        <w:contextualSpacing/>
        <w:rPr>
          <w:rFonts w:ascii="Verdana" w:eastAsia="Calibri" w:hAnsi="Verdana" w:cs="Times New Roman"/>
          <w:b/>
          <w:bCs/>
        </w:rPr>
      </w:pPr>
    </w:p>
    <w:p w14:paraId="47ECE54D" w14:textId="77777777" w:rsidR="003224F8" w:rsidRPr="003224F8" w:rsidRDefault="003224F8" w:rsidP="003224F8">
      <w:pPr>
        <w:spacing w:after="120" w:line="256" w:lineRule="auto"/>
        <w:jc w:val="center"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Posted on or before </w:t>
      </w:r>
    </w:p>
    <w:p w14:paraId="662597BB" w14:textId="77777777" w:rsidR="003224F8" w:rsidRPr="003224F8" w:rsidRDefault="003224F8" w:rsidP="003224F8">
      <w:pPr>
        <w:spacing w:after="120" w:line="256" w:lineRule="auto"/>
        <w:jc w:val="center"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lang w:val="en"/>
        </w:rPr>
        <w:t>7:00 a.m. on March 21, 2021</w:t>
      </w:r>
    </w:p>
    <w:p w14:paraId="7F53FDC5" w14:textId="77777777" w:rsidR="004B31D1" w:rsidRDefault="004B31D1"/>
    <w:sectPr w:rsidR="004B3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F3129A82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F8"/>
    <w:rsid w:val="003224F8"/>
    <w:rsid w:val="004B31D1"/>
    <w:rsid w:val="0077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D1F9"/>
  <w15:chartTrackingRefBased/>
  <w15:docId w15:val="{A0D82950-ACC0-49D9-97A7-33702CB5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86947151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Spear</dc:creator>
  <cp:keywords/>
  <dc:description/>
  <cp:lastModifiedBy>Rob Spear</cp:lastModifiedBy>
  <cp:revision>2</cp:revision>
  <dcterms:created xsi:type="dcterms:W3CDTF">2021-03-19T13:55:00Z</dcterms:created>
  <dcterms:modified xsi:type="dcterms:W3CDTF">2021-03-19T13:58:00Z</dcterms:modified>
</cp:coreProperties>
</file>