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37CE1ACE" w:rsidP="1AB19F5B" w:rsidRDefault="37CE1ACE" w14:paraId="4CB82057" w14:textId="1BD35BC1">
      <w:pPr>
        <w:jc w:val="center"/>
        <w:rPr>
          <w:color w:val="auto"/>
        </w:rPr>
      </w:pPr>
      <w:r w:rsidR="37CE1ACE">
        <w:drawing>
          <wp:inline wp14:editId="6882452C" wp14:anchorId="2CE7817C">
            <wp:extent cx="1752600" cy="1314450"/>
            <wp:effectExtent l="0" t="0" r="0" b="0"/>
            <wp:docPr id="447848283" name="Picture 1557044746" title=""/>
            <wp:cNvGraphicFramePr>
              <a:graphicFrameLocks noChangeAspect="1"/>
            </wp:cNvGraphicFramePr>
            <a:graphic>
              <a:graphicData uri="http://schemas.openxmlformats.org/drawingml/2006/picture">
                <pic:pic>
                  <pic:nvPicPr>
                    <pic:cNvPr id="0" name="Picture 1557044746"/>
                    <pic:cNvPicPr/>
                  </pic:nvPicPr>
                  <pic:blipFill>
                    <a:blip r:embed="R57577f965a5b41d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52600" cy="1314450"/>
                    </a:xfrm>
                    <a:prstGeom prst="rect">
                      <a:avLst/>
                    </a:prstGeom>
                  </pic:spPr>
                </pic:pic>
              </a:graphicData>
            </a:graphic>
          </wp:inline>
        </w:drawing>
      </w:r>
    </w:p>
    <w:p w:rsidR="37CE1ACE" w:rsidP="1AB19F5B" w:rsidRDefault="37CE1ACE" w14:paraId="07F58723" w14:textId="2BEF4D07">
      <w:pPr>
        <w:spacing w:after="0"/>
        <w:jc w:val="center"/>
        <w:rPr>
          <w:rFonts w:ascii="Verdana" w:hAnsi="Verdana" w:eastAsia="Verdana" w:cs="Verdana"/>
          <w:b w:val="1"/>
          <w:bCs w:val="1"/>
          <w:color w:val="auto"/>
          <w:lang w:val="en"/>
        </w:rPr>
      </w:pPr>
      <w:r w:rsidRPr="1AB19F5B" w:rsidR="37CE1ACE">
        <w:rPr>
          <w:rFonts w:ascii="Verdana" w:hAnsi="Verdana" w:eastAsia="Verdana" w:cs="Verdana"/>
          <w:b w:val="1"/>
          <w:bCs w:val="1"/>
          <w:color w:val="auto"/>
          <w:lang w:val="en"/>
        </w:rPr>
        <w:t xml:space="preserve">Board of Directors </w:t>
      </w:r>
      <w:r w:rsidRPr="1AB19F5B" w:rsidR="00EC16D6">
        <w:rPr>
          <w:rFonts w:ascii="Verdana" w:hAnsi="Verdana" w:eastAsia="Verdana" w:cs="Verdana"/>
          <w:b w:val="1"/>
          <w:bCs w:val="1"/>
          <w:color w:val="auto"/>
          <w:lang w:val="en"/>
        </w:rPr>
        <w:t xml:space="preserve">Special Meeting </w:t>
      </w:r>
    </w:p>
    <w:p w:rsidR="37CE1ACE" w:rsidP="1AB19F5B" w:rsidRDefault="00EC16D6" w14:paraId="541071EF" w14:textId="3ED1ECF2">
      <w:pPr>
        <w:spacing w:after="0"/>
        <w:jc w:val="center"/>
        <w:rPr>
          <w:rFonts w:ascii="Verdana" w:hAnsi="Verdana" w:eastAsia="Verdana" w:cs="Verdana"/>
          <w:b w:val="1"/>
          <w:bCs w:val="1"/>
          <w:color w:val="auto"/>
          <w:lang w:val="en"/>
        </w:rPr>
      </w:pPr>
      <w:r w:rsidRPr="1AB19F5B" w:rsidR="00EC16D6">
        <w:rPr>
          <w:rFonts w:ascii="Verdana" w:hAnsi="Verdana" w:eastAsia="Verdana" w:cs="Verdana"/>
          <w:b w:val="1"/>
          <w:bCs w:val="1"/>
          <w:color w:val="auto"/>
          <w:lang w:val="en"/>
        </w:rPr>
        <w:t>Friday</w:t>
      </w:r>
      <w:r w:rsidRPr="1AB19F5B" w:rsidR="41BEE6C2">
        <w:rPr>
          <w:rFonts w:ascii="Verdana" w:hAnsi="Verdana" w:eastAsia="Verdana" w:cs="Verdana"/>
          <w:b w:val="1"/>
          <w:bCs w:val="1"/>
          <w:color w:val="auto"/>
          <w:lang w:val="en"/>
        </w:rPr>
        <w:t xml:space="preserve">, </w:t>
      </w:r>
      <w:r w:rsidRPr="1AB19F5B" w:rsidR="00EC16D6">
        <w:rPr>
          <w:rFonts w:ascii="Verdana" w:hAnsi="Verdana" w:eastAsia="Verdana" w:cs="Verdana"/>
          <w:b w:val="1"/>
          <w:bCs w:val="1"/>
          <w:color w:val="auto"/>
          <w:lang w:val="en"/>
        </w:rPr>
        <w:t xml:space="preserve">January 3, </w:t>
      </w:r>
      <w:r w:rsidRPr="1AB19F5B" w:rsidR="00EA1341">
        <w:rPr>
          <w:rFonts w:ascii="Verdana" w:hAnsi="Verdana" w:eastAsia="Verdana" w:cs="Verdana"/>
          <w:b w:val="1"/>
          <w:bCs w:val="1"/>
          <w:color w:val="auto"/>
          <w:lang w:val="en"/>
        </w:rPr>
        <w:t>2020 7</w:t>
      </w:r>
      <w:r w:rsidRPr="1AB19F5B" w:rsidR="41BEE6C2">
        <w:rPr>
          <w:rFonts w:ascii="Verdana" w:hAnsi="Verdana" w:eastAsia="Verdana" w:cs="Verdana"/>
          <w:b w:val="1"/>
          <w:bCs w:val="1"/>
          <w:color w:val="auto"/>
          <w:lang w:val="en"/>
        </w:rPr>
        <w:t>:00 a.m.</w:t>
      </w:r>
    </w:p>
    <w:p w:rsidR="37CE1ACE" w:rsidP="1AB19F5B" w:rsidRDefault="37CE1ACE" w14:paraId="100B67BB" w14:textId="79C60E7F">
      <w:pPr>
        <w:spacing w:after="0"/>
        <w:jc w:val="center"/>
        <w:rPr>
          <w:rFonts w:ascii="Verdana" w:hAnsi="Verdana" w:eastAsia="Verdana" w:cs="Verdana"/>
          <w:b w:val="1"/>
          <w:bCs w:val="1"/>
          <w:color w:val="auto"/>
          <w:lang w:val="en"/>
        </w:rPr>
      </w:pPr>
      <w:r w:rsidRPr="1AB19F5B" w:rsidR="37CE1ACE">
        <w:rPr>
          <w:rFonts w:ascii="Verdana" w:hAnsi="Verdana" w:eastAsia="Verdana" w:cs="Verdana"/>
          <w:b w:val="1"/>
          <w:bCs w:val="1"/>
          <w:color w:val="auto"/>
          <w:lang w:val="en"/>
        </w:rPr>
        <w:t>Location:  Idaho Falls Auditorium District Office</w:t>
      </w:r>
    </w:p>
    <w:p w:rsidR="37CE1ACE" w:rsidP="1AB19F5B" w:rsidRDefault="37CE1ACE" w14:paraId="5CCE14EB" w14:textId="25635C77">
      <w:pPr>
        <w:spacing w:after="0"/>
        <w:jc w:val="center"/>
        <w:rPr>
          <w:rFonts w:ascii="Verdana" w:hAnsi="Verdana" w:eastAsia="Verdana" w:cs="Verdana"/>
          <w:b w:val="1"/>
          <w:bCs w:val="1"/>
          <w:color w:val="auto"/>
          <w:lang w:val="en"/>
        </w:rPr>
      </w:pPr>
      <w:r w:rsidRPr="1AB19F5B" w:rsidR="37CE1ACE">
        <w:rPr>
          <w:rFonts w:ascii="Verdana" w:hAnsi="Verdana" w:eastAsia="Verdana" w:cs="Verdana"/>
          <w:b w:val="1"/>
          <w:bCs w:val="1"/>
          <w:color w:val="auto"/>
          <w:lang w:val="en"/>
        </w:rPr>
        <w:t>467 Constitution Way, Idaho Falls, Idaho 83402</w:t>
      </w:r>
    </w:p>
    <w:p w:rsidR="37CE1ACE" w:rsidP="1AB19F5B" w:rsidRDefault="37CE1ACE" w14:paraId="72BE0752" w14:textId="1E3BB114">
      <w:pPr>
        <w:rPr>
          <w:rFonts w:ascii="Verdana" w:hAnsi="Verdana" w:eastAsia="Verdana" w:cs="Verdana"/>
          <w:color w:val="auto"/>
          <w:sz w:val="24"/>
          <w:szCs w:val="24"/>
          <w:lang w:val="en"/>
        </w:rPr>
      </w:pPr>
      <w:r w:rsidRPr="1AB19F5B" w:rsidR="7FEBD26F">
        <w:rPr>
          <w:rFonts w:ascii="Verdana" w:hAnsi="Verdana" w:eastAsia="Verdana" w:cs="Verdana"/>
          <w:b w:val="1"/>
          <w:bCs w:val="1"/>
          <w:color w:val="auto"/>
          <w:sz w:val="24"/>
          <w:szCs w:val="24"/>
          <w:lang w:val="en"/>
        </w:rPr>
        <w:t xml:space="preserve">Attendees: </w:t>
      </w:r>
      <w:r w:rsidRPr="1AB19F5B" w:rsidR="7FEBD26F">
        <w:rPr>
          <w:rFonts w:ascii="Verdana" w:hAnsi="Verdana" w:eastAsia="Verdana" w:cs="Verdana"/>
          <w:color w:val="auto"/>
          <w:sz w:val="24"/>
          <w:szCs w:val="24"/>
          <w:lang w:val="en"/>
        </w:rPr>
        <w:t xml:space="preserve">Terri Gazdik, John </w:t>
      </w:r>
      <w:proofErr w:type="spellStart"/>
      <w:r w:rsidRPr="1AB19F5B" w:rsidR="7FEBD26F">
        <w:rPr>
          <w:rFonts w:ascii="Verdana" w:hAnsi="Verdana" w:eastAsia="Verdana" w:cs="Verdana"/>
          <w:color w:val="auto"/>
          <w:sz w:val="24"/>
          <w:szCs w:val="24"/>
          <w:lang w:val="en"/>
        </w:rPr>
        <w:t>LoBuono</w:t>
      </w:r>
      <w:proofErr w:type="spellEnd"/>
      <w:r w:rsidRPr="1AB19F5B" w:rsidR="7FEBD26F">
        <w:rPr>
          <w:rFonts w:ascii="Verdana" w:hAnsi="Verdana" w:eastAsia="Verdana" w:cs="Verdana"/>
          <w:color w:val="auto"/>
          <w:sz w:val="24"/>
          <w:szCs w:val="24"/>
          <w:lang w:val="en"/>
        </w:rPr>
        <w:t>, Bob Nitschke, Doug Swanson, Rob Spear, Mark Fuller, Salem Thomas, Mike Carpenter, Mike Clements, Trenton Saxton, Rebecca Casper</w:t>
      </w:r>
      <w:r w:rsidRPr="1AB19F5B" w:rsidR="7FEBD26F">
        <w:rPr>
          <w:rFonts w:ascii="Verdana" w:hAnsi="Verdana" w:eastAsia="Verdana" w:cs="Verdana"/>
          <w:color w:val="auto"/>
          <w:sz w:val="24"/>
          <w:szCs w:val="24"/>
          <w:lang w:val="en"/>
        </w:rPr>
        <w:t>, Chris Nations (by phone)</w:t>
      </w:r>
    </w:p>
    <w:p w:rsidR="00C227B4" w:rsidP="1AB19F5B" w:rsidRDefault="00C227B4" w14:paraId="6FDA9073" w14:textId="1C354248">
      <w:pPr>
        <w:rPr>
          <w:rFonts w:ascii="Verdana" w:hAnsi="Verdana" w:eastAsia="Verdana" w:cs="Verdana"/>
          <w:color w:val="auto"/>
          <w:sz w:val="24"/>
          <w:szCs w:val="24"/>
          <w:lang w:val="en"/>
        </w:rPr>
      </w:pPr>
      <w:r w:rsidRPr="1AB19F5B" w:rsidR="00C227B4">
        <w:rPr>
          <w:rFonts w:ascii="Verdana" w:hAnsi="Verdana" w:eastAsia="Verdana" w:cs="Verdana"/>
          <w:color w:val="auto"/>
          <w:sz w:val="24"/>
          <w:szCs w:val="24"/>
          <w:lang w:val="en"/>
        </w:rPr>
        <w:t xml:space="preserve">Minutes: </w:t>
      </w:r>
    </w:p>
    <w:p w:rsidR="37CE1ACE" w:rsidP="1AB19F5B" w:rsidRDefault="693D3CD0" w14:paraId="6845338F" w14:textId="01348957">
      <w:pPr>
        <w:pStyle w:val="ListParagraph"/>
        <w:numPr>
          <w:ilvl w:val="0"/>
          <w:numId w:val="4"/>
        </w:numPr>
        <w:spacing w:after="120"/>
        <w:rPr>
          <w:color w:val="000000" w:themeColor="text1" w:themeTint="FF" w:themeShade="FF"/>
        </w:rPr>
      </w:pPr>
      <w:r w:rsidRPr="1AB19F5B" w:rsidR="693D3CD0">
        <w:rPr>
          <w:rFonts w:ascii="Verdana" w:hAnsi="Verdana" w:eastAsia="Verdana" w:cs="Verdana"/>
          <w:b w:val="1"/>
          <w:bCs w:val="1"/>
          <w:color w:val="auto"/>
          <w:lang w:val="en"/>
        </w:rPr>
        <w:t>Action Item</w:t>
      </w:r>
      <w:r w:rsidRPr="1AB19F5B" w:rsidR="693D3CD0">
        <w:rPr>
          <w:rFonts w:ascii="Verdana" w:hAnsi="Verdana" w:eastAsia="Verdana" w:cs="Verdana"/>
          <w:color w:val="auto"/>
          <w:lang w:val="en"/>
        </w:rPr>
        <w:t xml:space="preserve"> - Call to Order </w:t>
      </w:r>
      <w:r w:rsidRPr="1AB19F5B" w:rsidR="00C227B4">
        <w:rPr>
          <w:rFonts w:ascii="Verdana" w:hAnsi="Verdana" w:eastAsia="Verdana" w:cs="Verdana"/>
          <w:color w:val="auto"/>
          <w:lang w:val="en"/>
        </w:rPr>
        <w:t>at 7:04 a.m.</w:t>
      </w:r>
    </w:p>
    <w:p w:rsidR="37CE1ACE" w:rsidP="1AB19F5B" w:rsidRDefault="37CE1ACE" w14:paraId="61C2902B" w14:textId="70F66F41">
      <w:pPr>
        <w:pStyle w:val="ListParagraph"/>
        <w:numPr>
          <w:ilvl w:val="0"/>
          <w:numId w:val="4"/>
        </w:numPr>
        <w:spacing w:after="120"/>
        <w:rPr>
          <w:b w:val="1"/>
          <w:bCs w:val="1"/>
          <w:color w:val="000000" w:themeColor="text1" w:themeTint="FF" w:themeShade="FF"/>
          <w:lang w:val="en"/>
        </w:rPr>
      </w:pPr>
      <w:r w:rsidRPr="1AB19F5B" w:rsidR="37CE1ACE">
        <w:rPr>
          <w:rFonts w:ascii="Verdana" w:hAnsi="Verdana" w:eastAsia="Verdana" w:cs="Verdana"/>
          <w:b w:val="1"/>
          <w:bCs w:val="1"/>
          <w:color w:val="auto"/>
          <w:lang w:val="en"/>
        </w:rPr>
        <w:t>Action Item</w:t>
      </w:r>
      <w:r w:rsidRPr="1AB19F5B" w:rsidR="37CE1ACE">
        <w:rPr>
          <w:rFonts w:ascii="Verdana" w:hAnsi="Verdana" w:eastAsia="Verdana" w:cs="Verdana"/>
          <w:color w:val="auto"/>
          <w:lang w:val="en"/>
        </w:rPr>
        <w:t xml:space="preserve"> - Accept the Consent Agenda</w:t>
      </w:r>
    </w:p>
    <w:p w:rsidR="37CE1ACE" w:rsidP="1AB19F5B" w:rsidRDefault="41BEE6C2" w14:paraId="640A8394" w14:textId="1C3F9EF5">
      <w:pPr>
        <w:pStyle w:val="ListParagraph"/>
        <w:numPr>
          <w:ilvl w:val="1"/>
          <w:numId w:val="3"/>
        </w:numPr>
        <w:spacing w:after="120"/>
        <w:rPr>
          <w:color w:val="000000" w:themeColor="text1" w:themeTint="FF" w:themeShade="FF"/>
          <w:lang w:val="en"/>
        </w:rPr>
      </w:pPr>
      <w:r w:rsidRPr="1AB19F5B" w:rsidR="41BEE6C2">
        <w:rPr>
          <w:rFonts w:ascii="Verdana" w:hAnsi="Verdana" w:eastAsia="Verdana" w:cs="Verdana"/>
          <w:color w:val="auto"/>
          <w:lang w:val="en"/>
        </w:rPr>
        <w:t xml:space="preserve">Meeting Minutes – </w:t>
      </w:r>
      <w:r w:rsidRPr="1AB19F5B" w:rsidR="00EC16D6">
        <w:rPr>
          <w:rFonts w:ascii="Verdana" w:hAnsi="Verdana" w:eastAsia="Verdana" w:cs="Verdana"/>
          <w:color w:val="auto"/>
          <w:lang w:val="en"/>
        </w:rPr>
        <w:t>12/</w:t>
      </w:r>
      <w:r w:rsidRPr="1AB19F5B" w:rsidR="41BEE6C2">
        <w:rPr>
          <w:rFonts w:ascii="Verdana" w:hAnsi="Verdana" w:eastAsia="Verdana" w:cs="Verdana"/>
          <w:color w:val="auto"/>
          <w:lang w:val="en"/>
        </w:rPr>
        <w:t>1</w:t>
      </w:r>
      <w:r w:rsidRPr="1AB19F5B" w:rsidR="00EC16D6">
        <w:rPr>
          <w:rFonts w:ascii="Verdana" w:hAnsi="Verdana" w:eastAsia="Verdana" w:cs="Verdana"/>
          <w:color w:val="auto"/>
          <w:lang w:val="en"/>
        </w:rPr>
        <w:t>0</w:t>
      </w:r>
      <w:r w:rsidRPr="1AB19F5B" w:rsidR="00C227B4">
        <w:rPr>
          <w:rFonts w:ascii="Verdana" w:hAnsi="Verdana" w:eastAsia="Verdana" w:cs="Verdana"/>
          <w:color w:val="auto"/>
          <w:lang w:val="en"/>
        </w:rPr>
        <w:t>/19 – Nitschke already made his changes. No further changes necessary.</w:t>
      </w:r>
    </w:p>
    <w:p w:rsidR="37CE1ACE" w:rsidP="1AB19F5B" w:rsidRDefault="5DDFDEEE" w14:paraId="194929AF" w14:textId="0B37EC7C">
      <w:pPr>
        <w:pStyle w:val="ListParagraph"/>
        <w:numPr>
          <w:ilvl w:val="1"/>
          <w:numId w:val="3"/>
        </w:numPr>
        <w:spacing w:after="120"/>
        <w:rPr>
          <w:color w:val="000000" w:themeColor="text1" w:themeTint="FF" w:themeShade="FF"/>
          <w:lang w:val="en"/>
        </w:rPr>
      </w:pPr>
      <w:r w:rsidRPr="1AB19F5B" w:rsidR="5DDFDEEE">
        <w:rPr>
          <w:rFonts w:ascii="Verdana" w:hAnsi="Verdana" w:eastAsia="Verdana" w:cs="Verdana"/>
          <w:color w:val="auto"/>
          <w:lang w:val="en"/>
        </w:rPr>
        <w:t xml:space="preserve">Review of the Payables/Financials – Fuller said that he and Spear </w:t>
      </w:r>
      <w:r w:rsidRPr="1AB19F5B" w:rsidR="00816387">
        <w:rPr>
          <w:rFonts w:ascii="Verdana" w:hAnsi="Verdana" w:eastAsia="Verdana" w:cs="Verdana"/>
          <w:color w:val="auto"/>
          <w:lang w:val="en"/>
        </w:rPr>
        <w:t xml:space="preserve">reviewed the first and second pay applications for </w:t>
      </w:r>
      <w:r w:rsidRPr="1AB19F5B" w:rsidR="00F46FFB">
        <w:rPr>
          <w:rFonts w:ascii="Verdana" w:hAnsi="Verdana" w:eastAsia="Verdana" w:cs="Verdana"/>
          <w:color w:val="auto"/>
          <w:lang w:val="en"/>
        </w:rPr>
        <w:t xml:space="preserve">Event Center Phase I and Pioneer Road </w:t>
      </w:r>
      <w:r w:rsidRPr="1AB19F5B" w:rsidR="5DDFDEEE">
        <w:rPr>
          <w:rFonts w:ascii="Verdana" w:hAnsi="Verdana" w:eastAsia="Verdana" w:cs="Verdana"/>
          <w:color w:val="auto"/>
          <w:lang w:val="en"/>
        </w:rPr>
        <w:t>submitted by Bateman-Hall and that Spear addressed a</w:t>
      </w:r>
      <w:r w:rsidRPr="1AB19F5B" w:rsidR="3729DC5E">
        <w:rPr>
          <w:rFonts w:ascii="Verdana" w:hAnsi="Verdana" w:eastAsia="Verdana" w:cs="Verdana"/>
          <w:color w:val="auto"/>
          <w:lang w:val="en"/>
        </w:rPr>
        <w:t>ll</w:t>
      </w:r>
      <w:r w:rsidRPr="1AB19F5B" w:rsidR="5DDFDEEE">
        <w:rPr>
          <w:rFonts w:ascii="Verdana" w:hAnsi="Verdana" w:eastAsia="Verdana" w:cs="Verdana"/>
          <w:color w:val="auto"/>
          <w:lang w:val="en"/>
        </w:rPr>
        <w:t xml:space="preserve"> of Fuller’s concerns.  Nitschke asked if the legal fees included fees for the attorneys who provided </w:t>
      </w:r>
      <w:r w:rsidRPr="1AB19F5B" w:rsidR="29BA2028">
        <w:rPr>
          <w:rFonts w:ascii="Verdana" w:hAnsi="Verdana" w:eastAsia="Verdana" w:cs="Verdana"/>
          <w:color w:val="auto"/>
          <w:lang w:val="en"/>
        </w:rPr>
        <w:t>counsel</w:t>
      </w:r>
      <w:r w:rsidRPr="1AB19F5B" w:rsidR="5DDFDEEE">
        <w:rPr>
          <w:rFonts w:ascii="Verdana" w:hAnsi="Verdana" w:eastAsia="Verdana" w:cs="Verdana"/>
          <w:color w:val="auto"/>
          <w:lang w:val="en"/>
        </w:rPr>
        <w:t xml:space="preserve"> on the Centennial contract.  Fuller confirmed that the fees listed on the payables would be coming to him.  </w:t>
      </w:r>
      <w:proofErr w:type="spellStart"/>
      <w:r w:rsidRPr="1AB19F5B" w:rsidR="5DDFDEEE">
        <w:rPr>
          <w:rFonts w:ascii="Verdana" w:hAnsi="Verdana" w:eastAsia="Verdana" w:cs="Verdana"/>
          <w:color w:val="auto"/>
          <w:lang w:val="en"/>
        </w:rPr>
        <w:t>LoBuono</w:t>
      </w:r>
      <w:proofErr w:type="spellEnd"/>
      <w:r w:rsidRPr="1AB19F5B" w:rsidR="5DDFDEEE">
        <w:rPr>
          <w:rFonts w:ascii="Verdana" w:hAnsi="Verdana" w:eastAsia="Verdana" w:cs="Verdana"/>
          <w:color w:val="auto"/>
          <w:lang w:val="en"/>
        </w:rPr>
        <w:t xml:space="preserve"> mentioned it was the lowest he had seen the legal fees. Fuller reminded the Board that he had been out of the office for a while during the last pay period. Gazdik explained the highlights of the November financial stateme</w:t>
      </w:r>
      <w:r w:rsidRPr="1AB19F5B" w:rsidR="0060330B">
        <w:rPr>
          <w:rFonts w:ascii="Verdana" w:hAnsi="Verdana" w:eastAsia="Verdana" w:cs="Verdana"/>
          <w:color w:val="auto"/>
          <w:lang w:val="en"/>
        </w:rPr>
        <w:t>nts</w:t>
      </w:r>
      <w:r w:rsidRPr="1AB19F5B" w:rsidR="5DDFDEEE">
        <w:rPr>
          <w:rFonts w:ascii="Verdana" w:hAnsi="Verdana" w:eastAsia="Verdana" w:cs="Verdana"/>
          <w:color w:val="auto"/>
          <w:lang w:val="en"/>
        </w:rPr>
        <w:t>.  She exp</w:t>
      </w:r>
      <w:r w:rsidRPr="1AB19F5B" w:rsidR="0060330B">
        <w:rPr>
          <w:rFonts w:ascii="Verdana" w:hAnsi="Verdana" w:eastAsia="Verdana" w:cs="Verdana"/>
          <w:color w:val="auto"/>
          <w:lang w:val="en"/>
        </w:rPr>
        <w:t xml:space="preserve">lained </w:t>
      </w:r>
      <w:r w:rsidRPr="1AB19F5B" w:rsidR="006430E3">
        <w:rPr>
          <w:rFonts w:ascii="Verdana" w:hAnsi="Verdana" w:eastAsia="Verdana" w:cs="Verdana"/>
          <w:color w:val="auto"/>
          <w:lang w:val="en"/>
        </w:rPr>
        <w:t xml:space="preserve">that </w:t>
      </w:r>
      <w:r w:rsidRPr="1AB19F5B" w:rsidR="5DDFDEEE">
        <w:rPr>
          <w:rFonts w:ascii="Verdana" w:hAnsi="Verdana" w:eastAsia="Verdana" w:cs="Verdana"/>
          <w:color w:val="auto"/>
          <w:lang w:val="en"/>
        </w:rPr>
        <w:t>the transient room tax</w:t>
      </w:r>
      <w:r w:rsidRPr="1AB19F5B" w:rsidR="006430E3">
        <w:rPr>
          <w:rFonts w:ascii="Verdana" w:hAnsi="Verdana" w:eastAsia="Verdana" w:cs="Verdana"/>
          <w:color w:val="auto"/>
          <w:lang w:val="en"/>
        </w:rPr>
        <w:t xml:space="preserve"> for </w:t>
      </w:r>
      <w:r w:rsidRPr="1AB19F5B" w:rsidR="5DDFDEEE">
        <w:rPr>
          <w:rFonts w:ascii="Verdana" w:hAnsi="Verdana" w:eastAsia="Verdana" w:cs="Verdana"/>
          <w:color w:val="auto"/>
          <w:lang w:val="en"/>
        </w:rPr>
        <w:t xml:space="preserve">November 2019 </w:t>
      </w:r>
      <w:r w:rsidRPr="1AB19F5B" w:rsidR="00F14BD1">
        <w:rPr>
          <w:rFonts w:ascii="Verdana" w:hAnsi="Verdana" w:eastAsia="Verdana" w:cs="Verdana"/>
          <w:color w:val="auto"/>
          <w:lang w:val="en"/>
        </w:rPr>
        <w:t xml:space="preserve">increased </w:t>
      </w:r>
      <w:r w:rsidRPr="1AB19F5B" w:rsidR="00415805">
        <w:rPr>
          <w:rFonts w:ascii="Verdana" w:hAnsi="Verdana" w:eastAsia="Verdana" w:cs="Verdana"/>
          <w:color w:val="auto"/>
          <w:lang w:val="en"/>
        </w:rPr>
        <w:t>9.71%</w:t>
      </w:r>
      <w:r w:rsidRPr="1AB19F5B" w:rsidR="5A48ED61">
        <w:rPr>
          <w:rFonts w:ascii="Verdana" w:hAnsi="Verdana" w:eastAsia="Verdana" w:cs="Verdana"/>
          <w:color w:val="auto"/>
          <w:lang w:val="en"/>
        </w:rPr>
        <w:t xml:space="preserve"> </w:t>
      </w:r>
      <w:r w:rsidRPr="1AB19F5B" w:rsidR="5DDFDEEE">
        <w:rPr>
          <w:rFonts w:ascii="Verdana" w:hAnsi="Verdana" w:eastAsia="Verdana" w:cs="Verdana"/>
          <w:color w:val="auto"/>
          <w:lang w:val="en"/>
        </w:rPr>
        <w:t>over November of 2018. Motion to approve the meeting minutes and the payables. Seconded. Motion passes.</w:t>
      </w:r>
    </w:p>
    <w:p w:rsidR="41BEE6C2" w:rsidP="1AB19F5B" w:rsidRDefault="0F66A26D" w14:paraId="45591477" w14:textId="7DB179E3">
      <w:pPr>
        <w:pStyle w:val="ListParagraph"/>
        <w:numPr>
          <w:ilvl w:val="0"/>
          <w:numId w:val="4"/>
        </w:numPr>
        <w:spacing w:after="120"/>
        <w:rPr>
          <w:b w:val="1"/>
          <w:bCs w:val="1"/>
          <w:color w:val="000000" w:themeColor="text1" w:themeTint="FF" w:themeShade="FF"/>
        </w:rPr>
      </w:pPr>
      <w:r w:rsidRPr="1AB19F5B" w:rsidR="0F66A26D">
        <w:rPr>
          <w:rFonts w:ascii="Verdana" w:hAnsi="Verdana" w:eastAsia="Verdana" w:cs="Verdana"/>
          <w:b w:val="1"/>
          <w:bCs w:val="1"/>
          <w:color w:val="auto"/>
          <w:lang w:val="en"/>
        </w:rPr>
        <w:t>Discussion Item</w:t>
      </w:r>
      <w:r w:rsidRPr="1AB19F5B" w:rsidR="0F66A26D">
        <w:rPr>
          <w:rFonts w:ascii="Verdana" w:hAnsi="Verdana" w:eastAsia="Verdana" w:cs="Verdana"/>
          <w:color w:val="auto"/>
          <w:lang w:val="en"/>
        </w:rPr>
        <w:t xml:space="preserve"> - Public Comment (Any member of the public is welcome to take three minutes and share concerns or questions with the Board)</w:t>
      </w:r>
      <w:r w:rsidRPr="1AB19F5B" w:rsidR="0022715D">
        <w:rPr>
          <w:rFonts w:ascii="Verdana" w:hAnsi="Verdana" w:eastAsia="Verdana" w:cs="Verdana"/>
          <w:color w:val="auto"/>
          <w:lang w:val="en"/>
        </w:rPr>
        <w:t xml:space="preserve"> – None.</w:t>
      </w:r>
    </w:p>
    <w:p w:rsidRPr="00257013" w:rsidR="00146491" w:rsidP="1AB19F5B" w:rsidRDefault="00146491" w14:paraId="2A5F1657" w14:textId="67096C03">
      <w:pPr>
        <w:pStyle w:val="ListParagraph"/>
        <w:numPr>
          <w:ilvl w:val="0"/>
          <w:numId w:val="4"/>
        </w:numPr>
        <w:spacing w:after="120"/>
        <w:rPr>
          <w:b w:val="1"/>
          <w:bCs w:val="1"/>
          <w:color w:val="000000" w:themeColor="text1" w:themeTint="FF" w:themeShade="FF"/>
        </w:rPr>
      </w:pPr>
      <w:r w:rsidRPr="1AB19F5B" w:rsidR="00146491">
        <w:rPr>
          <w:rFonts w:ascii="Verdana" w:hAnsi="Verdana" w:eastAsia="Verdana" w:cs="Verdana"/>
          <w:b w:val="1"/>
          <w:bCs w:val="1"/>
          <w:color w:val="auto"/>
          <w:lang w:val="en"/>
        </w:rPr>
        <w:t xml:space="preserve">Discussion Item </w:t>
      </w:r>
      <w:r w:rsidRPr="1AB19F5B" w:rsidR="00146491">
        <w:rPr>
          <w:rFonts w:ascii="Verdana" w:hAnsi="Verdana" w:eastAsia="Verdana" w:cs="Verdana"/>
          <w:color w:val="auto"/>
          <w:lang w:val="en"/>
        </w:rPr>
        <w:t>– CRSA presentation of the new exterior building design for th</w:t>
      </w:r>
      <w:r w:rsidRPr="1AB19F5B" w:rsidR="00146491">
        <w:rPr>
          <w:rFonts w:ascii="Verdana" w:hAnsi="Verdana" w:eastAsia="Verdana" w:cs="Verdana"/>
          <w:color w:val="auto"/>
          <w:lang w:val="en"/>
        </w:rPr>
        <w:t>e E</w:t>
      </w:r>
      <w:r w:rsidRPr="1AB19F5B" w:rsidR="00146491">
        <w:rPr>
          <w:rFonts w:ascii="Verdana" w:hAnsi="Verdana" w:eastAsia="Verdana" w:cs="Verdana"/>
          <w:color w:val="auto"/>
          <w:lang w:val="en"/>
        </w:rPr>
        <w:t>vent Center</w:t>
      </w:r>
      <w:r w:rsidRPr="1AB19F5B" w:rsidR="00EC16D6">
        <w:rPr>
          <w:rFonts w:ascii="Verdana" w:hAnsi="Verdana" w:eastAsia="Verdana" w:cs="Verdana"/>
          <w:color w:val="auto"/>
          <w:lang w:val="en"/>
        </w:rPr>
        <w:t>.</w:t>
      </w:r>
      <w:r w:rsidRPr="1AB19F5B" w:rsidR="00EA1341">
        <w:rPr>
          <w:rFonts w:ascii="Verdana" w:hAnsi="Verdana" w:eastAsia="Verdana" w:cs="Verdana"/>
          <w:color w:val="auto"/>
          <w:lang w:val="en"/>
        </w:rPr>
        <w:t xml:space="preserve">  </w:t>
      </w:r>
      <w:r w:rsidRPr="1AB19F5B" w:rsidR="003465F6">
        <w:rPr>
          <w:rFonts w:ascii="Verdana" w:hAnsi="Verdana" w:eastAsia="Verdana" w:cs="Verdana"/>
          <w:color w:val="auto"/>
          <w:lang w:val="en"/>
        </w:rPr>
        <w:t xml:space="preserve">The Board reviewed </w:t>
      </w:r>
      <w:r w:rsidRPr="1AB19F5B" w:rsidR="00EA1341">
        <w:rPr>
          <w:rFonts w:ascii="Verdana" w:hAnsi="Verdana" w:eastAsia="Verdana" w:cs="Verdana"/>
          <w:color w:val="auto"/>
          <w:lang w:val="en"/>
        </w:rPr>
        <w:t>two renderings</w:t>
      </w:r>
      <w:r w:rsidRPr="1AB19F5B" w:rsidR="003465F6">
        <w:rPr>
          <w:rFonts w:ascii="Verdana" w:hAnsi="Verdana" w:eastAsia="Verdana" w:cs="Verdana"/>
          <w:color w:val="auto"/>
          <w:lang w:val="en"/>
        </w:rPr>
        <w:t>.</w:t>
      </w:r>
      <w:r w:rsidRPr="1AB19F5B" w:rsidR="00EC16D6">
        <w:rPr>
          <w:rFonts w:ascii="Verdana" w:hAnsi="Verdana" w:eastAsia="Verdana" w:cs="Verdana"/>
          <w:color w:val="auto"/>
          <w:lang w:val="en"/>
        </w:rPr>
        <w:t xml:space="preserve"> </w:t>
      </w:r>
      <w:r w:rsidRPr="1AB19F5B" w:rsidR="0022715D">
        <w:rPr>
          <w:rFonts w:ascii="Verdana" w:hAnsi="Verdana" w:eastAsia="Verdana" w:cs="Verdana"/>
          <w:color w:val="auto"/>
          <w:lang w:val="en"/>
        </w:rPr>
        <w:t>Trenton Saxton of CRSA called in to explain the two renderings.</w:t>
      </w:r>
      <w:r w:rsidRPr="1AB19F5B" w:rsidR="00801A63">
        <w:rPr>
          <w:rFonts w:ascii="Verdana" w:hAnsi="Verdana" w:eastAsia="Verdana" w:cs="Verdana"/>
          <w:color w:val="auto"/>
          <w:lang w:val="en"/>
        </w:rPr>
        <w:t xml:space="preserve"> </w:t>
      </w:r>
      <w:r w:rsidRPr="1AB19F5B" w:rsidR="00C23AD9">
        <w:rPr>
          <w:rFonts w:ascii="Verdana" w:hAnsi="Verdana" w:eastAsia="Verdana" w:cs="Verdana"/>
          <w:color w:val="auto"/>
          <w:lang w:val="en"/>
        </w:rPr>
        <w:t xml:space="preserve">The two renderings </w:t>
      </w:r>
      <w:r w:rsidRPr="1AB19F5B" w:rsidR="46DE81DC">
        <w:rPr>
          <w:rFonts w:ascii="Verdana" w:hAnsi="Verdana" w:eastAsia="Verdana" w:cs="Verdana"/>
          <w:color w:val="auto"/>
          <w:lang w:val="en"/>
        </w:rPr>
        <w:t>showed</w:t>
      </w:r>
      <w:r w:rsidRPr="1AB19F5B" w:rsidR="00C23AD9">
        <w:rPr>
          <w:rFonts w:ascii="Verdana" w:hAnsi="Verdana" w:eastAsia="Verdana" w:cs="Verdana"/>
          <w:color w:val="auto"/>
          <w:lang w:val="en"/>
        </w:rPr>
        <w:t xml:space="preserve"> the front entrance </w:t>
      </w:r>
      <w:r w:rsidRPr="1AB19F5B" w:rsidR="00843683">
        <w:rPr>
          <w:rFonts w:ascii="Verdana" w:hAnsi="Verdana" w:eastAsia="Verdana" w:cs="Verdana"/>
          <w:color w:val="auto"/>
          <w:lang w:val="en"/>
        </w:rPr>
        <w:t xml:space="preserve">of the building which is the view the Board requested.  </w:t>
      </w:r>
      <w:r w:rsidRPr="1AB19F5B" w:rsidR="00EC4646">
        <w:rPr>
          <w:rFonts w:ascii="Verdana" w:hAnsi="Verdana" w:eastAsia="Verdana" w:cs="Verdana"/>
          <w:color w:val="auto"/>
          <w:lang w:val="en"/>
        </w:rPr>
        <w:t xml:space="preserve"> </w:t>
      </w:r>
      <w:r w:rsidRPr="1AB19F5B" w:rsidR="0022715D">
        <w:rPr>
          <w:rFonts w:ascii="Verdana" w:hAnsi="Verdana" w:eastAsia="Verdana" w:cs="Verdana"/>
          <w:color w:val="auto"/>
          <w:lang w:val="en"/>
        </w:rPr>
        <w:t xml:space="preserve">Spear asked how much change would need to happen </w:t>
      </w:r>
      <w:r w:rsidRPr="1AB19F5B" w:rsidR="00EE4601">
        <w:rPr>
          <w:rFonts w:ascii="Verdana" w:hAnsi="Verdana" w:eastAsia="Verdana" w:cs="Verdana"/>
          <w:color w:val="auto"/>
          <w:lang w:val="en"/>
        </w:rPr>
        <w:t xml:space="preserve">with the construction documents </w:t>
      </w:r>
      <w:r w:rsidRPr="1AB19F5B" w:rsidR="00BB0FAE">
        <w:rPr>
          <w:rFonts w:ascii="Verdana" w:hAnsi="Verdana" w:eastAsia="Verdana" w:cs="Verdana"/>
          <w:color w:val="auto"/>
          <w:lang w:val="en"/>
        </w:rPr>
        <w:t xml:space="preserve">if one of these plans was </w:t>
      </w:r>
      <w:r w:rsidRPr="1AB19F5B" w:rsidR="00F63D06">
        <w:rPr>
          <w:rFonts w:ascii="Verdana" w:hAnsi="Verdana" w:eastAsia="Verdana" w:cs="Verdana"/>
          <w:color w:val="auto"/>
          <w:lang w:val="en"/>
        </w:rPr>
        <w:t>u</w:t>
      </w:r>
      <w:r w:rsidRPr="1AB19F5B" w:rsidR="00E03568">
        <w:rPr>
          <w:rFonts w:ascii="Verdana" w:hAnsi="Verdana" w:eastAsia="Verdana" w:cs="Verdana"/>
          <w:color w:val="auto"/>
          <w:lang w:val="en"/>
        </w:rPr>
        <w:t xml:space="preserve">sed </w:t>
      </w:r>
      <w:r w:rsidRPr="1AB19F5B" w:rsidR="008E2060">
        <w:rPr>
          <w:rFonts w:ascii="Verdana" w:hAnsi="Verdana" w:eastAsia="Verdana" w:cs="Verdana"/>
          <w:color w:val="auto"/>
          <w:lang w:val="en"/>
        </w:rPr>
        <w:t>opposed to the river design plan</w:t>
      </w:r>
      <w:r w:rsidRPr="1AB19F5B" w:rsidR="0022715D">
        <w:rPr>
          <w:rFonts w:ascii="Verdana" w:hAnsi="Verdana" w:eastAsia="Verdana" w:cs="Verdana"/>
          <w:color w:val="auto"/>
          <w:lang w:val="en"/>
        </w:rPr>
        <w:t xml:space="preserve">. Saxton said </w:t>
      </w:r>
      <w:r w:rsidRPr="1AB19F5B" w:rsidR="0034516D">
        <w:rPr>
          <w:rFonts w:ascii="Verdana" w:hAnsi="Verdana" w:eastAsia="Verdana" w:cs="Verdana"/>
          <w:color w:val="auto"/>
          <w:lang w:val="en"/>
        </w:rPr>
        <w:t xml:space="preserve">that the </w:t>
      </w:r>
      <w:r w:rsidRPr="1AB19F5B" w:rsidR="00230EA7">
        <w:rPr>
          <w:rFonts w:ascii="Verdana" w:hAnsi="Verdana" w:eastAsia="Verdana" w:cs="Verdana"/>
          <w:color w:val="auto"/>
          <w:lang w:val="en"/>
        </w:rPr>
        <w:t xml:space="preserve">panels will all remain the same. Only the exterior coating </w:t>
      </w:r>
      <w:r w:rsidRPr="1AB19F5B" w:rsidR="004D3FEB">
        <w:rPr>
          <w:rFonts w:ascii="Verdana" w:hAnsi="Verdana" w:eastAsia="Verdana" w:cs="Verdana"/>
          <w:color w:val="auto"/>
          <w:lang w:val="en"/>
        </w:rPr>
        <w:t>and look of the walls will change</w:t>
      </w:r>
      <w:r w:rsidRPr="1AB19F5B" w:rsidR="0022715D">
        <w:rPr>
          <w:rFonts w:ascii="Verdana" w:hAnsi="Verdana" w:eastAsia="Verdana" w:cs="Verdana"/>
          <w:color w:val="auto"/>
          <w:lang w:val="en"/>
        </w:rPr>
        <w:t xml:space="preserve">. Clements asked how long it will take them to get the drawings made in order to update the bid package. Saxton said that they could get it sent in two weeks. Clements said that it would be too late </w:t>
      </w:r>
      <w:r w:rsidRPr="1AB19F5B" w:rsidR="00E8522E">
        <w:rPr>
          <w:rFonts w:ascii="Verdana" w:hAnsi="Verdana" w:eastAsia="Verdana" w:cs="Verdana"/>
          <w:color w:val="auto"/>
          <w:lang w:val="en"/>
        </w:rPr>
        <w:t xml:space="preserve">because of the bid date </w:t>
      </w:r>
      <w:r w:rsidRPr="1AB19F5B" w:rsidR="0022715D">
        <w:rPr>
          <w:rFonts w:ascii="Verdana" w:hAnsi="Verdana" w:eastAsia="Verdana" w:cs="Verdana"/>
          <w:color w:val="auto"/>
          <w:lang w:val="en"/>
        </w:rPr>
        <w:t>and that the rendering needs to be delivered by Friday of next week</w:t>
      </w:r>
      <w:r w:rsidRPr="1AB19F5B" w:rsidR="00257013">
        <w:rPr>
          <w:rFonts w:ascii="Verdana" w:hAnsi="Verdana" w:eastAsia="Verdana" w:cs="Verdana"/>
          <w:color w:val="auto"/>
          <w:lang w:val="en"/>
        </w:rPr>
        <w:t xml:space="preserve">, 1/10/20. </w:t>
      </w:r>
      <w:r w:rsidRPr="1AB19F5B" w:rsidR="003B087D">
        <w:rPr>
          <w:rFonts w:ascii="Verdana" w:hAnsi="Verdana" w:eastAsia="Verdana" w:cs="Verdana"/>
          <w:color w:val="auto"/>
          <w:lang w:val="en"/>
        </w:rPr>
        <w:t>Saxton said they would have to work hard to get that out by then.</w:t>
      </w:r>
      <w:r w:rsidRPr="1AB19F5B" w:rsidR="00D77220">
        <w:rPr>
          <w:rFonts w:ascii="Verdana" w:hAnsi="Verdana" w:eastAsia="Verdana" w:cs="Verdana"/>
          <w:color w:val="auto"/>
          <w:lang w:val="en"/>
        </w:rPr>
        <w:t xml:space="preserve"> Spear clarified that the bid date had recently been moved</w:t>
      </w:r>
      <w:r w:rsidRPr="1AB19F5B" w:rsidR="00565483">
        <w:rPr>
          <w:rFonts w:ascii="Verdana" w:hAnsi="Verdana" w:eastAsia="Verdana" w:cs="Verdana"/>
          <w:color w:val="auto"/>
          <w:lang w:val="en"/>
        </w:rPr>
        <w:t xml:space="preserve"> from 1/15</w:t>
      </w:r>
      <w:r w:rsidRPr="1AB19F5B" w:rsidR="004502FF">
        <w:rPr>
          <w:rFonts w:ascii="Verdana" w:hAnsi="Verdana" w:eastAsia="Verdana" w:cs="Verdana"/>
          <w:color w:val="auto"/>
          <w:lang w:val="en"/>
        </w:rPr>
        <w:t>/20</w:t>
      </w:r>
      <w:r w:rsidRPr="1AB19F5B" w:rsidR="00565483">
        <w:rPr>
          <w:rFonts w:ascii="Verdana" w:hAnsi="Verdana" w:eastAsia="Verdana" w:cs="Verdana"/>
          <w:color w:val="auto"/>
          <w:lang w:val="en"/>
        </w:rPr>
        <w:t xml:space="preserve"> to 1/22</w:t>
      </w:r>
      <w:r w:rsidRPr="1AB19F5B" w:rsidR="004502FF">
        <w:rPr>
          <w:rFonts w:ascii="Verdana" w:hAnsi="Verdana" w:eastAsia="Verdana" w:cs="Verdana"/>
          <w:color w:val="auto"/>
          <w:lang w:val="en"/>
        </w:rPr>
        <w:t>/20</w:t>
      </w:r>
      <w:r w:rsidRPr="1AB19F5B" w:rsidR="00565483">
        <w:rPr>
          <w:rFonts w:ascii="Verdana" w:hAnsi="Verdana" w:eastAsia="Verdana" w:cs="Verdana"/>
          <w:color w:val="auto"/>
          <w:lang w:val="en"/>
        </w:rPr>
        <w:t>.</w:t>
      </w:r>
    </w:p>
    <w:p w:rsidR="00257013" w:rsidP="1AB19F5B" w:rsidRDefault="00257013" w14:paraId="28282365" w14:textId="26E29D34">
      <w:pPr>
        <w:pStyle w:val="ListParagraph"/>
        <w:spacing w:after="120"/>
        <w:rPr>
          <w:rFonts w:ascii="Verdana" w:hAnsi="Verdana" w:eastAsia="Verdana" w:cs="Verdana"/>
          <w:b w:val="1"/>
          <w:bCs w:val="1"/>
          <w:color w:val="auto"/>
          <w:lang w:val="en"/>
        </w:rPr>
      </w:pPr>
    </w:p>
    <w:p w:rsidR="00736054" w:rsidP="1AB19F5B" w:rsidRDefault="003B087D" w14:paraId="2CA62069" w14:textId="686852B1">
      <w:pPr>
        <w:pStyle w:val="ListParagraph"/>
        <w:spacing w:after="120"/>
        <w:rPr>
          <w:rFonts w:ascii="Verdana" w:hAnsi="Verdana" w:eastAsia="Verdana" w:cs="Verdana"/>
          <w:color w:val="auto"/>
          <w:lang w:val="en"/>
        </w:rPr>
      </w:pPr>
      <w:proofErr w:type="spellStart"/>
      <w:r w:rsidRPr="1AB19F5B" w:rsidR="003B087D">
        <w:rPr>
          <w:rFonts w:ascii="Verdana" w:hAnsi="Verdana" w:eastAsia="Verdana" w:cs="Verdana"/>
          <w:color w:val="auto"/>
          <w:lang w:val="en"/>
        </w:rPr>
        <w:t>LoBuono</w:t>
      </w:r>
      <w:proofErr w:type="spellEnd"/>
      <w:r w:rsidRPr="1AB19F5B" w:rsidR="003B087D">
        <w:rPr>
          <w:rFonts w:ascii="Verdana" w:hAnsi="Verdana" w:eastAsia="Verdana" w:cs="Verdana"/>
          <w:color w:val="auto"/>
          <w:lang w:val="en"/>
        </w:rPr>
        <w:t xml:space="preserve"> said he liked the darker colors of the rendering that had more red. </w:t>
      </w:r>
      <w:r w:rsidRPr="1AB19F5B" w:rsidR="00257013">
        <w:rPr>
          <w:rFonts w:ascii="Verdana" w:hAnsi="Verdana" w:eastAsia="Verdana" w:cs="Verdana"/>
          <w:color w:val="auto"/>
          <w:lang w:val="en"/>
        </w:rPr>
        <w:t xml:space="preserve">Gazdik asked if the river design that was created first </w:t>
      </w:r>
      <w:r w:rsidRPr="1AB19F5B" w:rsidR="003B087D">
        <w:rPr>
          <w:rFonts w:ascii="Verdana" w:hAnsi="Verdana" w:eastAsia="Verdana" w:cs="Verdana"/>
          <w:color w:val="auto"/>
          <w:lang w:val="en"/>
        </w:rPr>
        <w:t>could be</w:t>
      </w:r>
      <w:r w:rsidRPr="1AB19F5B" w:rsidR="00257013">
        <w:rPr>
          <w:rFonts w:ascii="Verdana" w:hAnsi="Verdana" w:eastAsia="Verdana" w:cs="Verdana"/>
          <w:color w:val="auto"/>
          <w:lang w:val="en"/>
        </w:rPr>
        <w:t xml:space="preserve"> a bid alternate or if the Board needed to </w:t>
      </w:r>
      <w:r w:rsidRPr="1AB19F5B" w:rsidR="00257013">
        <w:rPr>
          <w:rFonts w:ascii="Verdana" w:hAnsi="Verdana" w:eastAsia="Verdana" w:cs="Verdana"/>
          <w:color w:val="auto"/>
          <w:lang w:val="en"/>
        </w:rPr>
        <w:t>make a decision</w:t>
      </w:r>
      <w:r w:rsidRPr="1AB19F5B" w:rsidR="00257013">
        <w:rPr>
          <w:rFonts w:ascii="Verdana" w:hAnsi="Verdana" w:eastAsia="Verdana" w:cs="Verdana"/>
          <w:color w:val="auto"/>
          <w:lang w:val="en"/>
        </w:rPr>
        <w:t xml:space="preserve"> right now. Clements explained that it could be a bid alternate option if the Board wanted. </w:t>
      </w:r>
      <w:r w:rsidRPr="1AB19F5B" w:rsidR="00F55A93">
        <w:rPr>
          <w:rFonts w:ascii="Verdana" w:hAnsi="Verdana" w:eastAsia="Verdana" w:cs="Verdana"/>
          <w:color w:val="auto"/>
          <w:lang w:val="en"/>
        </w:rPr>
        <w:t xml:space="preserve">Saxton said that the new design </w:t>
      </w:r>
      <w:r w:rsidRPr="1AB19F5B" w:rsidR="00D3400A">
        <w:rPr>
          <w:rFonts w:ascii="Verdana" w:hAnsi="Verdana" w:eastAsia="Verdana" w:cs="Verdana"/>
          <w:color w:val="auto"/>
          <w:lang w:val="en"/>
        </w:rPr>
        <w:t>would be cheaper to build because</w:t>
      </w:r>
      <w:r w:rsidRPr="1AB19F5B" w:rsidR="00095AF7">
        <w:rPr>
          <w:rFonts w:ascii="Verdana" w:hAnsi="Verdana" w:eastAsia="Verdana" w:cs="Verdana"/>
          <w:color w:val="auto"/>
          <w:lang w:val="en"/>
        </w:rPr>
        <w:t xml:space="preserve"> the materials will be </w:t>
      </w:r>
      <w:r w:rsidRPr="1AB19F5B" w:rsidR="007D2477">
        <w:rPr>
          <w:rFonts w:ascii="Verdana" w:hAnsi="Verdana" w:eastAsia="Verdana" w:cs="Verdana"/>
          <w:color w:val="auto"/>
          <w:lang w:val="en"/>
        </w:rPr>
        <w:t>cheaper,</w:t>
      </w:r>
      <w:r w:rsidRPr="1AB19F5B" w:rsidR="00095AF7">
        <w:rPr>
          <w:rFonts w:ascii="Verdana" w:hAnsi="Verdana" w:eastAsia="Verdana" w:cs="Verdana"/>
          <w:color w:val="auto"/>
          <w:lang w:val="en"/>
        </w:rPr>
        <w:t xml:space="preserve"> and the labor will be less intensive. </w:t>
      </w:r>
      <w:r w:rsidRPr="1AB19F5B" w:rsidR="00257013">
        <w:rPr>
          <w:rFonts w:ascii="Verdana" w:hAnsi="Verdana" w:eastAsia="Verdana" w:cs="Verdana"/>
          <w:color w:val="auto"/>
          <w:lang w:val="en"/>
        </w:rPr>
        <w:t xml:space="preserve">Carpenter asked </w:t>
      </w:r>
      <w:r w:rsidRPr="1AB19F5B" w:rsidR="00736054">
        <w:rPr>
          <w:rFonts w:ascii="Verdana" w:hAnsi="Verdana" w:eastAsia="Verdana" w:cs="Verdana"/>
          <w:color w:val="auto"/>
          <w:lang w:val="en"/>
        </w:rPr>
        <w:t xml:space="preserve">if the design was going to be contemporary with other designs in the community. He expressed concern that the building would be a little too blasé. Spear </w:t>
      </w:r>
      <w:r w:rsidRPr="1AB19F5B" w:rsidR="646F4826">
        <w:rPr>
          <w:rFonts w:ascii="Verdana" w:hAnsi="Verdana" w:eastAsia="Verdana" w:cs="Verdana"/>
          <w:color w:val="auto"/>
          <w:lang w:val="en"/>
        </w:rPr>
        <w:t xml:space="preserve">explained to </w:t>
      </w:r>
      <w:r w:rsidRPr="1AB19F5B" w:rsidR="00736054">
        <w:rPr>
          <w:rFonts w:ascii="Verdana" w:hAnsi="Verdana" w:eastAsia="Verdana" w:cs="Verdana"/>
          <w:color w:val="auto"/>
          <w:lang w:val="en"/>
        </w:rPr>
        <w:t xml:space="preserve">Carpenter that they are following </w:t>
      </w:r>
      <w:r w:rsidRPr="1AB19F5B" w:rsidR="008A1720">
        <w:rPr>
          <w:rFonts w:ascii="Verdana" w:hAnsi="Verdana" w:eastAsia="Verdana" w:cs="Verdana"/>
          <w:color w:val="auto"/>
          <w:lang w:val="en"/>
        </w:rPr>
        <w:t xml:space="preserve">the design requirements </w:t>
      </w:r>
      <w:r w:rsidRPr="1AB19F5B" w:rsidR="00CF4875">
        <w:rPr>
          <w:rFonts w:ascii="Verdana" w:hAnsi="Verdana" w:eastAsia="Verdana" w:cs="Verdana"/>
          <w:color w:val="auto"/>
          <w:lang w:val="en"/>
        </w:rPr>
        <w:t xml:space="preserve">of </w:t>
      </w:r>
      <w:r w:rsidRPr="1AB19F5B" w:rsidR="00736054">
        <w:rPr>
          <w:rFonts w:ascii="Verdana" w:hAnsi="Verdana" w:eastAsia="Verdana" w:cs="Verdana"/>
          <w:color w:val="auto"/>
          <w:lang w:val="en"/>
        </w:rPr>
        <w:t>Snake River Landing.</w:t>
      </w:r>
      <w:r w:rsidRPr="1AB19F5B" w:rsidR="00257013">
        <w:rPr>
          <w:rFonts w:ascii="Verdana" w:hAnsi="Verdana" w:eastAsia="Verdana" w:cs="Verdana"/>
          <w:color w:val="auto"/>
          <w:lang w:val="en"/>
        </w:rPr>
        <w:t xml:space="preserve"> </w:t>
      </w:r>
    </w:p>
    <w:p w:rsidR="00736054" w:rsidP="1AB19F5B" w:rsidRDefault="00736054" w14:paraId="42E222D6" w14:textId="77777777">
      <w:pPr>
        <w:pStyle w:val="ListParagraph"/>
        <w:spacing w:after="120"/>
        <w:rPr>
          <w:rFonts w:ascii="Verdana" w:hAnsi="Verdana" w:eastAsia="Verdana" w:cs="Verdana"/>
          <w:color w:val="auto"/>
          <w:lang w:val="en"/>
        </w:rPr>
      </w:pPr>
    </w:p>
    <w:p w:rsidR="00257013" w:rsidP="1AB19F5B" w:rsidRDefault="00257013" w14:paraId="5EB5A09E" w14:textId="23C160E0">
      <w:pPr>
        <w:pStyle w:val="ListParagraph"/>
        <w:spacing w:after="120"/>
        <w:rPr>
          <w:rFonts w:ascii="Verdana" w:hAnsi="Verdana" w:eastAsia="Verdana" w:cs="Verdana"/>
          <w:color w:val="auto"/>
          <w:lang w:val="en"/>
        </w:rPr>
      </w:pPr>
      <w:r w:rsidRPr="1AB19F5B" w:rsidR="00257013">
        <w:rPr>
          <w:rFonts w:ascii="Verdana" w:hAnsi="Verdana" w:eastAsia="Verdana" w:cs="Verdana"/>
          <w:color w:val="auto"/>
          <w:lang w:val="en"/>
        </w:rPr>
        <w:t xml:space="preserve">Casper reminded the Board that the exterior of the building has been redesigned a number of times to reduce cost. She requested that the Board think about </w:t>
      </w:r>
      <w:r w:rsidRPr="1AB19F5B" w:rsidR="00906E08">
        <w:rPr>
          <w:rFonts w:ascii="Verdana" w:hAnsi="Verdana" w:eastAsia="Verdana" w:cs="Verdana"/>
          <w:color w:val="auto"/>
          <w:lang w:val="en"/>
        </w:rPr>
        <w:t xml:space="preserve">how much </w:t>
      </w:r>
      <w:r w:rsidRPr="1AB19F5B" w:rsidR="00690E5B">
        <w:rPr>
          <w:rFonts w:ascii="Verdana" w:hAnsi="Verdana" w:eastAsia="Verdana" w:cs="Verdana"/>
          <w:color w:val="auto"/>
          <w:lang w:val="en"/>
        </w:rPr>
        <w:t xml:space="preserve">would be saved from the new design, and if it isn’t significant, </w:t>
      </w:r>
      <w:r w:rsidRPr="1AB19F5B" w:rsidR="000717F8">
        <w:rPr>
          <w:rFonts w:ascii="Verdana" w:hAnsi="Verdana" w:eastAsia="Verdana" w:cs="Verdana"/>
          <w:color w:val="auto"/>
          <w:lang w:val="en"/>
        </w:rPr>
        <w:t xml:space="preserve">then </w:t>
      </w:r>
      <w:r w:rsidRPr="1AB19F5B" w:rsidR="00446579">
        <w:rPr>
          <w:rFonts w:ascii="Verdana" w:hAnsi="Verdana" w:eastAsia="Verdana" w:cs="Verdana"/>
          <w:color w:val="auto"/>
          <w:lang w:val="en"/>
        </w:rPr>
        <w:t xml:space="preserve">the current river design should remain.  </w:t>
      </w:r>
      <w:r w:rsidRPr="1AB19F5B" w:rsidR="00736054">
        <w:rPr>
          <w:rFonts w:ascii="Verdana" w:hAnsi="Verdana" w:eastAsia="Verdana" w:cs="Verdana"/>
          <w:color w:val="auto"/>
          <w:lang w:val="en"/>
        </w:rPr>
        <w:t xml:space="preserve"> The </w:t>
      </w:r>
      <w:r w:rsidRPr="1AB19F5B" w:rsidR="00446579">
        <w:rPr>
          <w:rFonts w:ascii="Verdana" w:hAnsi="Verdana" w:eastAsia="Verdana" w:cs="Verdana"/>
          <w:color w:val="auto"/>
          <w:lang w:val="en"/>
        </w:rPr>
        <w:t xml:space="preserve">building should be iconic and </w:t>
      </w:r>
      <w:r w:rsidRPr="1AB19F5B" w:rsidR="00E66225">
        <w:rPr>
          <w:rFonts w:ascii="Verdana" w:hAnsi="Verdana" w:eastAsia="Verdana" w:cs="Verdana"/>
          <w:color w:val="auto"/>
          <w:lang w:val="en"/>
        </w:rPr>
        <w:t xml:space="preserve">a place where the </w:t>
      </w:r>
      <w:r w:rsidRPr="1AB19F5B" w:rsidR="00257013">
        <w:rPr>
          <w:rFonts w:ascii="Verdana" w:hAnsi="Verdana" w:eastAsia="Verdana" w:cs="Verdana"/>
          <w:color w:val="auto"/>
          <w:lang w:val="en"/>
        </w:rPr>
        <w:t xml:space="preserve">community </w:t>
      </w:r>
      <w:r w:rsidRPr="1AB19F5B" w:rsidR="00E66225">
        <w:rPr>
          <w:rFonts w:ascii="Verdana" w:hAnsi="Verdana" w:eastAsia="Verdana" w:cs="Verdana"/>
          <w:color w:val="auto"/>
          <w:lang w:val="en"/>
        </w:rPr>
        <w:t xml:space="preserve">would want to </w:t>
      </w:r>
      <w:r w:rsidRPr="1AB19F5B" w:rsidR="00257013">
        <w:rPr>
          <w:rFonts w:ascii="Verdana" w:hAnsi="Verdana" w:eastAsia="Verdana" w:cs="Verdana"/>
          <w:color w:val="auto"/>
          <w:lang w:val="en"/>
        </w:rPr>
        <w:t>gather</w:t>
      </w:r>
      <w:r w:rsidRPr="1AB19F5B" w:rsidR="00200B3C">
        <w:rPr>
          <w:rFonts w:ascii="Verdana" w:hAnsi="Verdana" w:eastAsia="Verdana" w:cs="Verdana"/>
          <w:color w:val="auto"/>
          <w:lang w:val="en"/>
        </w:rPr>
        <w:t>.</w:t>
      </w:r>
      <w:r w:rsidRPr="1AB19F5B" w:rsidR="00257013">
        <w:rPr>
          <w:rFonts w:ascii="Verdana" w:hAnsi="Verdana" w:eastAsia="Verdana" w:cs="Verdana"/>
          <w:color w:val="auto"/>
          <w:lang w:val="en"/>
        </w:rPr>
        <w:t xml:space="preserve"> </w:t>
      </w:r>
      <w:r w:rsidRPr="1AB19F5B" w:rsidR="00796AEC">
        <w:rPr>
          <w:rFonts w:ascii="Verdana" w:hAnsi="Verdana" w:eastAsia="Verdana" w:cs="Verdana"/>
          <w:color w:val="auto"/>
          <w:lang w:val="en"/>
        </w:rPr>
        <w:t xml:space="preserve">Gazdik asked the Board their thoughts. </w:t>
      </w:r>
      <w:proofErr w:type="spellStart"/>
      <w:r w:rsidRPr="1AB19F5B" w:rsidR="00796AEC">
        <w:rPr>
          <w:rFonts w:ascii="Verdana" w:hAnsi="Verdana" w:eastAsia="Verdana" w:cs="Verdana"/>
          <w:color w:val="auto"/>
          <w:lang w:val="en"/>
        </w:rPr>
        <w:t>Vucovich</w:t>
      </w:r>
      <w:proofErr w:type="spellEnd"/>
      <w:r w:rsidRPr="1AB19F5B" w:rsidR="00796AEC">
        <w:rPr>
          <w:rFonts w:ascii="Verdana" w:hAnsi="Verdana" w:eastAsia="Verdana" w:cs="Verdana"/>
          <w:color w:val="auto"/>
          <w:lang w:val="en"/>
        </w:rPr>
        <w:t xml:space="preserve"> said he is underwhelmed about the </w:t>
      </w:r>
      <w:r w:rsidRPr="1AB19F5B" w:rsidR="00D25AA6">
        <w:rPr>
          <w:rFonts w:ascii="Verdana" w:hAnsi="Verdana" w:eastAsia="Verdana" w:cs="Verdana"/>
          <w:color w:val="auto"/>
          <w:lang w:val="en"/>
        </w:rPr>
        <w:t xml:space="preserve">newest </w:t>
      </w:r>
      <w:r w:rsidRPr="1AB19F5B" w:rsidR="00796AEC">
        <w:rPr>
          <w:rFonts w:ascii="Verdana" w:hAnsi="Verdana" w:eastAsia="Verdana" w:cs="Verdana"/>
          <w:color w:val="auto"/>
          <w:lang w:val="en"/>
        </w:rPr>
        <w:t xml:space="preserve">design. Swanson and Gazdik agreed </w:t>
      </w:r>
      <w:r w:rsidRPr="1AB19F5B" w:rsidR="0088701F">
        <w:rPr>
          <w:rFonts w:ascii="Verdana" w:hAnsi="Verdana" w:eastAsia="Verdana" w:cs="Verdana"/>
          <w:color w:val="auto"/>
          <w:lang w:val="en"/>
        </w:rPr>
        <w:t xml:space="preserve">and </w:t>
      </w:r>
      <w:r w:rsidRPr="1AB19F5B" w:rsidR="00E77C05">
        <w:rPr>
          <w:rFonts w:ascii="Verdana" w:hAnsi="Verdana" w:eastAsia="Verdana" w:cs="Verdana"/>
          <w:color w:val="auto"/>
          <w:lang w:val="en"/>
        </w:rPr>
        <w:t xml:space="preserve">Swanson </w:t>
      </w:r>
      <w:r w:rsidRPr="1AB19F5B" w:rsidR="00C56C1D">
        <w:rPr>
          <w:rFonts w:ascii="Verdana" w:hAnsi="Verdana" w:eastAsia="Verdana" w:cs="Verdana"/>
          <w:color w:val="auto"/>
          <w:lang w:val="en"/>
        </w:rPr>
        <w:t xml:space="preserve">expressed that </w:t>
      </w:r>
      <w:r w:rsidRPr="1AB19F5B" w:rsidR="00796AEC">
        <w:rPr>
          <w:rFonts w:ascii="Verdana" w:hAnsi="Verdana" w:eastAsia="Verdana" w:cs="Verdana"/>
          <w:color w:val="auto"/>
          <w:lang w:val="en"/>
        </w:rPr>
        <w:t xml:space="preserve">it looks institutional. Nitschke said that he is still more concerned about the interior of the building and thinks cost savings on the exterior is a good idea. </w:t>
      </w:r>
      <w:proofErr w:type="spellStart"/>
      <w:r w:rsidRPr="1AB19F5B" w:rsidR="00796AEC">
        <w:rPr>
          <w:rFonts w:ascii="Verdana" w:hAnsi="Verdana" w:eastAsia="Verdana" w:cs="Verdana"/>
          <w:color w:val="auto"/>
          <w:lang w:val="en"/>
        </w:rPr>
        <w:t>LoBuono</w:t>
      </w:r>
      <w:proofErr w:type="spellEnd"/>
      <w:r w:rsidRPr="1AB19F5B" w:rsidR="00796AEC">
        <w:rPr>
          <w:rFonts w:ascii="Verdana" w:hAnsi="Verdana" w:eastAsia="Verdana" w:cs="Verdana"/>
          <w:color w:val="auto"/>
          <w:lang w:val="en"/>
        </w:rPr>
        <w:t xml:space="preserve"> said he would like to see an ad</w:t>
      </w:r>
      <w:r w:rsidRPr="1AB19F5B" w:rsidR="0BBCDFE4">
        <w:rPr>
          <w:rFonts w:ascii="Verdana" w:hAnsi="Verdana" w:eastAsia="Verdana" w:cs="Verdana"/>
          <w:color w:val="auto"/>
          <w:lang w:val="en"/>
        </w:rPr>
        <w:t>d</w:t>
      </w:r>
      <w:r w:rsidRPr="1AB19F5B" w:rsidR="00796AEC">
        <w:rPr>
          <w:rFonts w:ascii="Verdana" w:hAnsi="Verdana" w:eastAsia="Verdana" w:cs="Verdana"/>
          <w:color w:val="auto"/>
          <w:lang w:val="en"/>
        </w:rPr>
        <w:t xml:space="preserve"> alternate design to see </w:t>
      </w:r>
      <w:r w:rsidRPr="1AB19F5B" w:rsidR="70045ED2">
        <w:rPr>
          <w:rFonts w:ascii="Verdana" w:hAnsi="Verdana" w:eastAsia="Verdana" w:cs="Verdana"/>
          <w:color w:val="auto"/>
          <w:lang w:val="en"/>
        </w:rPr>
        <w:t>any potential cost reduction</w:t>
      </w:r>
      <w:r w:rsidRPr="1AB19F5B" w:rsidR="00796AEC">
        <w:rPr>
          <w:rFonts w:ascii="Verdana" w:hAnsi="Verdana" w:eastAsia="Verdana" w:cs="Verdana"/>
          <w:color w:val="auto"/>
          <w:lang w:val="en"/>
        </w:rPr>
        <w:t>.</w:t>
      </w:r>
      <w:r w:rsidRPr="1AB19F5B" w:rsidR="0071478B">
        <w:rPr>
          <w:rFonts w:ascii="Verdana" w:hAnsi="Verdana" w:eastAsia="Verdana" w:cs="Verdana"/>
          <w:color w:val="auto"/>
          <w:lang w:val="en"/>
        </w:rPr>
        <w:t xml:space="preserve"> He also would like to see the potential cost differences in labor as well.</w:t>
      </w:r>
      <w:r w:rsidRPr="1AB19F5B" w:rsidR="00796AEC">
        <w:rPr>
          <w:rFonts w:ascii="Verdana" w:hAnsi="Verdana" w:eastAsia="Verdana" w:cs="Verdana"/>
          <w:color w:val="auto"/>
          <w:lang w:val="en"/>
        </w:rPr>
        <w:t xml:space="preserve"> The Board agreed. Casper remarked that if the bare building were dressed up a bit that it could look like a special building even if the Board decides to use the </w:t>
      </w:r>
      <w:r w:rsidRPr="1AB19F5B" w:rsidR="00C56C1D">
        <w:rPr>
          <w:rFonts w:ascii="Verdana" w:hAnsi="Verdana" w:eastAsia="Verdana" w:cs="Verdana"/>
          <w:color w:val="auto"/>
          <w:lang w:val="en"/>
        </w:rPr>
        <w:t xml:space="preserve">newest </w:t>
      </w:r>
      <w:r w:rsidRPr="1AB19F5B" w:rsidR="00796AEC">
        <w:rPr>
          <w:rFonts w:ascii="Verdana" w:hAnsi="Verdana" w:eastAsia="Verdana" w:cs="Verdana"/>
          <w:color w:val="auto"/>
          <w:lang w:val="en"/>
        </w:rPr>
        <w:t xml:space="preserve">rendering. Spear asked Clements and Saxton to put the river design as the original in the bid package, and the </w:t>
      </w:r>
      <w:r w:rsidRPr="1AB19F5B" w:rsidR="004F4AF0">
        <w:rPr>
          <w:rFonts w:ascii="Verdana" w:hAnsi="Verdana" w:eastAsia="Verdana" w:cs="Verdana"/>
          <w:color w:val="auto"/>
          <w:lang w:val="en"/>
        </w:rPr>
        <w:t xml:space="preserve">new rendering </w:t>
      </w:r>
      <w:r w:rsidRPr="1AB19F5B" w:rsidR="00796AEC">
        <w:rPr>
          <w:rFonts w:ascii="Verdana" w:hAnsi="Verdana" w:eastAsia="Verdana" w:cs="Verdana"/>
          <w:color w:val="auto"/>
          <w:lang w:val="en"/>
        </w:rPr>
        <w:t>as an ad</w:t>
      </w:r>
      <w:r w:rsidRPr="1AB19F5B" w:rsidR="00635A80">
        <w:rPr>
          <w:rFonts w:ascii="Verdana" w:hAnsi="Verdana" w:eastAsia="Verdana" w:cs="Verdana"/>
          <w:color w:val="auto"/>
          <w:lang w:val="en"/>
        </w:rPr>
        <w:t>d</w:t>
      </w:r>
      <w:r w:rsidRPr="1AB19F5B" w:rsidR="00796AEC">
        <w:rPr>
          <w:rFonts w:ascii="Verdana" w:hAnsi="Verdana" w:eastAsia="Verdana" w:cs="Verdana"/>
          <w:color w:val="auto"/>
          <w:lang w:val="en"/>
        </w:rPr>
        <w:t xml:space="preserve"> alternate. </w:t>
      </w:r>
    </w:p>
    <w:p w:rsidRPr="00796AEC" w:rsidR="006D472B" w:rsidP="1AB19F5B" w:rsidRDefault="006D472B" w14:paraId="2AE11739" w14:textId="77777777">
      <w:pPr>
        <w:pStyle w:val="ListParagraph"/>
        <w:spacing w:after="120"/>
        <w:rPr>
          <w:color w:val="auto"/>
        </w:rPr>
      </w:pPr>
    </w:p>
    <w:p w:rsidR="00EA1341" w:rsidP="1AB19F5B" w:rsidRDefault="003F3BE3" w14:paraId="726D75B3" w14:textId="1D93F29F">
      <w:pPr>
        <w:pStyle w:val="ListParagraph"/>
        <w:numPr>
          <w:ilvl w:val="0"/>
          <w:numId w:val="4"/>
        </w:numPr>
        <w:spacing w:after="120"/>
        <w:rPr>
          <w:b w:val="1"/>
          <w:bCs w:val="1"/>
          <w:color w:val="000000" w:themeColor="text1" w:themeTint="FF" w:themeShade="FF"/>
          <w:lang w:val="en"/>
        </w:rPr>
      </w:pPr>
      <w:r w:rsidRPr="1AB19F5B" w:rsidR="7FEBD26F">
        <w:rPr>
          <w:rFonts w:ascii="Verdana" w:hAnsi="Verdana" w:eastAsia="Verdana" w:cs="Verdana"/>
          <w:b w:val="1"/>
          <w:bCs w:val="1"/>
          <w:color w:val="auto"/>
          <w:lang w:val="en"/>
        </w:rPr>
        <w:t xml:space="preserve">Discussion Item – </w:t>
      </w:r>
      <w:r w:rsidRPr="1AB19F5B" w:rsidR="7FEBD26F">
        <w:rPr>
          <w:rFonts w:ascii="Verdana" w:hAnsi="Verdana" w:eastAsia="Verdana" w:cs="Verdana"/>
          <w:color w:val="auto"/>
          <w:lang w:val="en"/>
        </w:rPr>
        <w:t xml:space="preserve">Nations Group update on new construction cost estimates and progress made on identifying Value Engineering items – Chris Nations called in. He said his group has spent the last month identifying potential savings areas. Nations thought it was wise to push back the bid date a week. Spear explained that it was time for the project to move forward and get actual costs. Trying to value engineer </w:t>
      </w:r>
      <w:r w:rsidRPr="1AB19F5B" w:rsidR="7FEBD26F">
        <w:rPr>
          <w:rFonts w:ascii="Verdana" w:hAnsi="Verdana" w:eastAsia="Verdana" w:cs="Verdana"/>
          <w:color w:val="auto"/>
          <w:lang w:val="en"/>
        </w:rPr>
        <w:t>a</w:t>
      </w:r>
      <w:r w:rsidRPr="1AB19F5B" w:rsidR="1B409808">
        <w:rPr>
          <w:rFonts w:ascii="Verdana" w:hAnsi="Verdana" w:eastAsia="Verdana" w:cs="Verdana"/>
          <w:color w:val="auto"/>
          <w:lang w:val="en"/>
        </w:rPr>
        <w:t xml:space="preserve">ny further </w:t>
      </w:r>
      <w:r w:rsidRPr="1AB19F5B" w:rsidR="1B409808">
        <w:rPr>
          <w:rFonts w:ascii="Verdana" w:hAnsi="Verdana" w:eastAsia="Verdana" w:cs="Verdana"/>
          <w:color w:val="auto"/>
          <w:lang w:val="en"/>
        </w:rPr>
        <w:t>a</w:t>
      </w:r>
      <w:r w:rsidRPr="1AB19F5B" w:rsidR="7FEBD26F">
        <w:rPr>
          <w:rFonts w:ascii="Verdana" w:hAnsi="Verdana" w:eastAsia="Verdana" w:cs="Verdana"/>
          <w:color w:val="auto"/>
          <w:lang w:val="en"/>
        </w:rPr>
        <w:t>t this point was not productive</w:t>
      </w:r>
      <w:r w:rsidRPr="1AB19F5B" w:rsidR="7B4B7206">
        <w:rPr>
          <w:rFonts w:ascii="Verdana" w:hAnsi="Verdana" w:eastAsia="Verdana" w:cs="Verdana"/>
          <w:color w:val="auto"/>
          <w:lang w:val="en"/>
        </w:rPr>
        <w:t>.</w:t>
      </w:r>
      <w:r w:rsidRPr="1AB19F5B" w:rsidR="7FEBD26F">
        <w:rPr>
          <w:rFonts w:ascii="Verdana" w:hAnsi="Verdana" w:eastAsia="Verdana" w:cs="Verdana"/>
          <w:color w:val="auto"/>
          <w:lang w:val="en"/>
        </w:rPr>
        <w:t xml:space="preserve"> Gazdik asked Clements how many companies have responded to the bid documents.  He said they have had questions coming in daily and that he and his staff are responding. Clements said he is anticipating a lot of out-of-state interest in bidding on the event center. Clements said the response has been good, but he is anxious to see who will show up to the bid meeting. Fuller asked about </w:t>
      </w:r>
      <w:r w:rsidRPr="1AB19F5B" w:rsidR="3D7BF9AA">
        <w:rPr>
          <w:rFonts w:ascii="Verdana" w:hAnsi="Verdana" w:eastAsia="Verdana" w:cs="Verdana"/>
          <w:color w:val="auto"/>
          <w:lang w:val="en"/>
        </w:rPr>
        <w:t>the impact of the</w:t>
      </w:r>
      <w:r w:rsidRPr="1AB19F5B" w:rsidR="7FEBD26F">
        <w:rPr>
          <w:rFonts w:ascii="Verdana" w:hAnsi="Verdana" w:eastAsia="Verdana" w:cs="Verdana"/>
          <w:color w:val="auto"/>
          <w:lang w:val="en"/>
        </w:rPr>
        <w:t xml:space="preserve"> tariff on the </w:t>
      </w:r>
      <w:r w:rsidRPr="1AB19F5B" w:rsidR="66E9F240">
        <w:rPr>
          <w:rFonts w:ascii="Verdana" w:hAnsi="Verdana" w:eastAsia="Verdana" w:cs="Verdana"/>
          <w:color w:val="auto"/>
          <w:lang w:val="en"/>
        </w:rPr>
        <w:t xml:space="preserve">price of </w:t>
      </w:r>
      <w:r w:rsidRPr="1AB19F5B" w:rsidR="7FEBD26F">
        <w:rPr>
          <w:rFonts w:ascii="Verdana" w:hAnsi="Verdana" w:eastAsia="Verdana" w:cs="Verdana"/>
          <w:color w:val="auto"/>
          <w:lang w:val="en"/>
        </w:rPr>
        <w:t>steel. Clements said that the tariff is still slightly increasing</w:t>
      </w:r>
      <w:r w:rsidRPr="1AB19F5B" w:rsidR="700E6668">
        <w:rPr>
          <w:rFonts w:ascii="Verdana" w:hAnsi="Verdana" w:eastAsia="Verdana" w:cs="Verdana"/>
          <w:color w:val="auto"/>
          <w:lang w:val="en"/>
        </w:rPr>
        <w:t xml:space="preserve"> the cost</w:t>
      </w:r>
      <w:r w:rsidRPr="1AB19F5B" w:rsidR="7FEBD26F">
        <w:rPr>
          <w:rFonts w:ascii="Verdana" w:hAnsi="Verdana" w:eastAsia="Verdana" w:cs="Verdana"/>
          <w:color w:val="auto"/>
          <w:lang w:val="en"/>
        </w:rPr>
        <w:t>, but they are anticipating a flatline. Spear asked Clements to brief the Board on the progress on Pioneer Road and Event Center Phase I. Clements state</w:t>
      </w:r>
      <w:r w:rsidRPr="1AB19F5B" w:rsidR="7FEBD26F">
        <w:rPr>
          <w:rFonts w:ascii="Verdana" w:hAnsi="Verdana" w:eastAsia="Verdana" w:cs="Verdana"/>
          <w:color w:val="auto"/>
          <w:lang w:val="en"/>
        </w:rPr>
        <w:t>d</w:t>
      </w:r>
      <w:r w:rsidRPr="1AB19F5B" w:rsidR="7FEBD26F">
        <w:rPr>
          <w:rFonts w:ascii="Verdana" w:hAnsi="Verdana" w:eastAsia="Verdana" w:cs="Verdana"/>
          <w:color w:val="auto"/>
          <w:lang w:val="en"/>
        </w:rPr>
        <w:t xml:space="preserve"> that </w:t>
      </w:r>
      <w:r w:rsidRPr="1AB19F5B" w:rsidR="7FEBD26F">
        <w:rPr>
          <w:rFonts w:ascii="Verdana" w:hAnsi="Verdana" w:eastAsia="Verdana" w:cs="Verdana"/>
          <w:color w:val="auto"/>
          <w:lang w:val="en"/>
        </w:rPr>
        <w:t>e</w:t>
      </w:r>
      <w:r w:rsidRPr="1AB19F5B" w:rsidR="7FEBD26F">
        <w:rPr>
          <w:rFonts w:ascii="Verdana" w:hAnsi="Verdana" w:eastAsia="Verdana" w:cs="Verdana"/>
          <w:color w:val="auto"/>
          <w:lang w:val="en"/>
        </w:rPr>
        <w:t xml:space="preserve">verything that they needed to get done before the winter shut-down on Pioneer Road and </w:t>
      </w:r>
      <w:r w:rsidRPr="1AB19F5B" w:rsidR="38DE977B">
        <w:rPr>
          <w:rFonts w:ascii="Verdana" w:hAnsi="Verdana" w:eastAsia="Verdana" w:cs="Verdana"/>
          <w:color w:val="auto"/>
          <w:lang w:val="en"/>
        </w:rPr>
        <w:t>E</w:t>
      </w:r>
      <w:r w:rsidRPr="1AB19F5B" w:rsidR="7FEBD26F">
        <w:rPr>
          <w:rFonts w:ascii="Verdana" w:hAnsi="Verdana" w:eastAsia="Verdana" w:cs="Verdana"/>
          <w:color w:val="auto"/>
          <w:lang w:val="en"/>
        </w:rPr>
        <w:t xml:space="preserve">vent </w:t>
      </w:r>
      <w:r w:rsidRPr="1AB19F5B" w:rsidR="52FFE6DF">
        <w:rPr>
          <w:rFonts w:ascii="Verdana" w:hAnsi="Verdana" w:eastAsia="Verdana" w:cs="Verdana"/>
          <w:color w:val="auto"/>
          <w:lang w:val="en"/>
        </w:rPr>
        <w:t>C</w:t>
      </w:r>
      <w:r w:rsidRPr="1AB19F5B" w:rsidR="7FEBD26F">
        <w:rPr>
          <w:rFonts w:ascii="Verdana" w:hAnsi="Verdana" w:eastAsia="Verdana" w:cs="Verdana"/>
          <w:color w:val="auto"/>
          <w:lang w:val="en"/>
        </w:rPr>
        <w:t xml:space="preserve">enter </w:t>
      </w:r>
      <w:r w:rsidRPr="1AB19F5B" w:rsidR="08DFD78B">
        <w:rPr>
          <w:rFonts w:ascii="Verdana" w:hAnsi="Verdana" w:eastAsia="Verdana" w:cs="Verdana"/>
          <w:color w:val="auto"/>
          <w:lang w:val="en"/>
        </w:rPr>
        <w:t xml:space="preserve">Phase 1 </w:t>
      </w:r>
      <w:r w:rsidRPr="1AB19F5B" w:rsidR="7FEBD26F">
        <w:rPr>
          <w:rFonts w:ascii="Verdana" w:hAnsi="Verdana" w:eastAsia="Verdana" w:cs="Verdana"/>
          <w:color w:val="auto"/>
          <w:lang w:val="en"/>
        </w:rPr>
        <w:t>went well</w:t>
      </w:r>
      <w:r w:rsidRPr="1AB19F5B" w:rsidR="7FEBD26F">
        <w:rPr>
          <w:rFonts w:ascii="Verdana" w:hAnsi="Verdana" w:eastAsia="Verdana" w:cs="Verdana"/>
          <w:color w:val="auto"/>
          <w:lang w:val="en"/>
        </w:rPr>
        <w:t>.</w:t>
      </w:r>
    </w:p>
    <w:p w:rsidRPr="00EA1341" w:rsidR="007F45FC" w:rsidP="1AB19F5B" w:rsidRDefault="007F45FC" w14:paraId="327E6B92" w14:textId="77777777">
      <w:pPr>
        <w:pStyle w:val="ListParagraph"/>
        <w:spacing w:after="120"/>
        <w:rPr>
          <w:b w:val="1"/>
          <w:bCs w:val="1"/>
          <w:color w:val="auto"/>
          <w:lang w:val="en"/>
        </w:rPr>
      </w:pPr>
    </w:p>
    <w:p w:rsidRPr="007F45FC" w:rsidR="00EA1341" w:rsidP="1AB19F5B" w:rsidRDefault="00EA1341" w14:paraId="5CFE0E7F" w14:textId="0FFC7218">
      <w:pPr>
        <w:pStyle w:val="ListParagraph"/>
        <w:numPr>
          <w:ilvl w:val="0"/>
          <w:numId w:val="4"/>
        </w:numPr>
        <w:spacing w:after="120"/>
        <w:rPr>
          <w:b w:val="1"/>
          <w:bCs w:val="1"/>
          <w:color w:val="000000" w:themeColor="text1" w:themeTint="FF" w:themeShade="FF"/>
          <w:lang w:val="en"/>
        </w:rPr>
      </w:pPr>
      <w:r w:rsidRPr="1AB19F5B" w:rsidR="00EA1341">
        <w:rPr>
          <w:rFonts w:ascii="Verdana" w:hAnsi="Verdana" w:eastAsia="Verdana" w:cs="Verdana"/>
          <w:b w:val="1"/>
          <w:bCs w:val="1"/>
          <w:color w:val="auto"/>
          <w:lang w:val="en"/>
        </w:rPr>
        <w:t>Discussion Item –</w:t>
      </w:r>
      <w:r w:rsidRPr="1AB19F5B" w:rsidR="00EA1341">
        <w:rPr>
          <w:color w:val="auto"/>
          <w:lang w:val="en"/>
        </w:rPr>
        <w:t xml:space="preserve"> </w:t>
      </w:r>
      <w:r w:rsidRPr="1AB19F5B" w:rsidR="00EA1341">
        <w:rPr>
          <w:rFonts w:ascii="Verdana" w:hAnsi="Verdana"/>
          <w:color w:val="auto"/>
          <w:lang w:val="en"/>
        </w:rPr>
        <w:t xml:space="preserve">Review and discuss underwriter proposal for identifying and contracting with an underwriter for the potential financing of the event center </w:t>
      </w:r>
      <w:r w:rsidRPr="1AB19F5B" w:rsidR="00E21117">
        <w:rPr>
          <w:rFonts w:ascii="Verdana" w:hAnsi="Verdana"/>
          <w:color w:val="auto"/>
          <w:lang w:val="en"/>
        </w:rPr>
        <w:t xml:space="preserve">– Spear reviewed the proposal page by page. </w:t>
      </w:r>
      <w:r w:rsidRPr="1AB19F5B" w:rsidR="000319CE">
        <w:rPr>
          <w:rFonts w:ascii="Verdana" w:hAnsi="Verdana"/>
          <w:color w:val="auto"/>
          <w:lang w:val="en"/>
        </w:rPr>
        <w:t>He said there were some numbers that need to be updated</w:t>
      </w:r>
      <w:r w:rsidRPr="1AB19F5B" w:rsidR="00E02A2D">
        <w:rPr>
          <w:rFonts w:ascii="Verdana" w:hAnsi="Verdana"/>
          <w:color w:val="auto"/>
          <w:lang w:val="en"/>
        </w:rPr>
        <w:t xml:space="preserve"> such as the amount that has been spent on </w:t>
      </w:r>
      <w:r w:rsidRPr="1AB19F5B" w:rsidR="009862F6">
        <w:rPr>
          <w:rFonts w:ascii="Verdana" w:hAnsi="Verdana"/>
          <w:color w:val="auto"/>
          <w:lang w:val="en"/>
        </w:rPr>
        <w:t xml:space="preserve">site preparations. </w:t>
      </w:r>
      <w:r w:rsidRPr="1AB19F5B" w:rsidR="00AB6A79">
        <w:rPr>
          <w:rFonts w:ascii="Verdana" w:hAnsi="Verdana"/>
          <w:color w:val="auto"/>
          <w:lang w:val="en"/>
        </w:rPr>
        <w:t xml:space="preserve">The 2020 budget will need to be reevaluated because </w:t>
      </w:r>
      <w:r w:rsidRPr="1AB19F5B" w:rsidR="00205808">
        <w:rPr>
          <w:rFonts w:ascii="Verdana" w:hAnsi="Verdana"/>
          <w:color w:val="auto"/>
          <w:lang w:val="en"/>
        </w:rPr>
        <w:t>of</w:t>
      </w:r>
      <w:r w:rsidRPr="1AB19F5B" w:rsidR="00D16EF7">
        <w:rPr>
          <w:rFonts w:ascii="Verdana" w:hAnsi="Verdana"/>
          <w:color w:val="auto"/>
          <w:lang w:val="en"/>
        </w:rPr>
        <w:t xml:space="preserve"> </w:t>
      </w:r>
      <w:r w:rsidRPr="1AB19F5B" w:rsidR="405F0ACA">
        <w:rPr>
          <w:rFonts w:ascii="Verdana" w:hAnsi="Verdana"/>
          <w:color w:val="auto"/>
          <w:lang w:val="en"/>
        </w:rPr>
        <w:t>the omission of the Snake River Landing owner’s assessment.</w:t>
      </w:r>
      <w:r w:rsidRPr="1AB19F5B" w:rsidR="00AB6A79">
        <w:rPr>
          <w:rFonts w:ascii="Verdana" w:hAnsi="Verdana"/>
          <w:color w:val="auto"/>
          <w:lang w:val="en"/>
        </w:rPr>
        <w:t xml:space="preserve"> </w:t>
      </w:r>
      <w:r w:rsidRPr="1AB19F5B" w:rsidR="009E177A">
        <w:rPr>
          <w:rFonts w:ascii="Verdana" w:hAnsi="Verdana"/>
          <w:color w:val="auto"/>
          <w:lang w:val="en"/>
        </w:rPr>
        <w:t xml:space="preserve"> Spear asked about one of the statements on page 3 which read</w:t>
      </w:r>
      <w:r w:rsidRPr="1AB19F5B" w:rsidR="00121477">
        <w:rPr>
          <w:rFonts w:ascii="Verdana" w:hAnsi="Verdana"/>
          <w:color w:val="auto"/>
          <w:lang w:val="en"/>
        </w:rPr>
        <w:t>,” while</w:t>
      </w:r>
      <w:r w:rsidRPr="1AB19F5B" w:rsidR="00A35FBC">
        <w:rPr>
          <w:rFonts w:ascii="Verdana" w:hAnsi="Verdana"/>
          <w:color w:val="auto"/>
          <w:lang w:val="en"/>
        </w:rPr>
        <w:t xml:space="preserve"> TRT cannot be pledged without a vote.” Fuller suggested leaving the vote issue out. It could be re-written as</w:t>
      </w:r>
      <w:r w:rsidRPr="1AB19F5B" w:rsidR="004E5C67">
        <w:rPr>
          <w:rFonts w:ascii="Verdana" w:hAnsi="Verdana"/>
          <w:color w:val="auto"/>
          <w:lang w:val="en"/>
        </w:rPr>
        <w:t xml:space="preserve">, “TRT </w:t>
      </w:r>
      <w:r w:rsidRPr="1AB19F5B" w:rsidR="003E3103">
        <w:rPr>
          <w:rFonts w:ascii="Verdana" w:hAnsi="Verdana"/>
          <w:color w:val="auto"/>
          <w:lang w:val="en"/>
        </w:rPr>
        <w:t>revenues that are available can be utilized.”</w:t>
      </w:r>
      <w:r w:rsidRPr="1AB19F5B" w:rsidR="006F205F">
        <w:rPr>
          <w:rFonts w:ascii="Verdana" w:hAnsi="Verdana"/>
          <w:color w:val="auto"/>
          <w:lang w:val="en"/>
        </w:rPr>
        <w:t xml:space="preserve"> </w:t>
      </w:r>
      <w:r w:rsidRPr="1AB19F5B" w:rsidR="005F17AC">
        <w:rPr>
          <w:rFonts w:ascii="Verdana" w:hAnsi="Verdana"/>
          <w:color w:val="auto"/>
          <w:lang w:val="en"/>
        </w:rPr>
        <w:t xml:space="preserve">Spear said </w:t>
      </w:r>
      <w:r w:rsidRPr="1AB19F5B" w:rsidR="00D72126">
        <w:rPr>
          <w:rFonts w:ascii="Verdana" w:hAnsi="Verdana"/>
          <w:color w:val="auto"/>
          <w:lang w:val="en"/>
        </w:rPr>
        <w:t>the</w:t>
      </w:r>
      <w:r w:rsidRPr="1AB19F5B" w:rsidR="006F205F">
        <w:rPr>
          <w:rFonts w:ascii="Verdana" w:hAnsi="Verdana"/>
          <w:color w:val="auto"/>
          <w:lang w:val="en"/>
        </w:rPr>
        <w:t xml:space="preserve"> Board will</w:t>
      </w:r>
      <w:r w:rsidRPr="1AB19F5B" w:rsidR="000065D6">
        <w:rPr>
          <w:rFonts w:ascii="Verdana" w:hAnsi="Verdana"/>
          <w:color w:val="auto"/>
          <w:lang w:val="en"/>
        </w:rPr>
        <w:t xml:space="preserve"> need to decide two people to be part of a </w:t>
      </w:r>
      <w:r w:rsidRPr="1AB19F5B" w:rsidR="00CE5949">
        <w:rPr>
          <w:rFonts w:ascii="Verdana" w:hAnsi="Verdana"/>
          <w:color w:val="auto"/>
          <w:lang w:val="en"/>
        </w:rPr>
        <w:t>selection</w:t>
      </w:r>
      <w:r w:rsidRPr="1AB19F5B" w:rsidR="003E3103">
        <w:rPr>
          <w:rFonts w:ascii="Verdana" w:hAnsi="Verdana"/>
          <w:color w:val="auto"/>
          <w:lang w:val="en"/>
        </w:rPr>
        <w:t xml:space="preserve"> and review</w:t>
      </w:r>
      <w:r w:rsidRPr="1AB19F5B" w:rsidR="00CE5949">
        <w:rPr>
          <w:rFonts w:ascii="Verdana" w:hAnsi="Verdana"/>
          <w:color w:val="auto"/>
          <w:lang w:val="en"/>
        </w:rPr>
        <w:t xml:space="preserve"> </w:t>
      </w:r>
      <w:r w:rsidRPr="1AB19F5B" w:rsidR="000065D6">
        <w:rPr>
          <w:rFonts w:ascii="Verdana" w:hAnsi="Verdana"/>
          <w:color w:val="auto"/>
          <w:lang w:val="en"/>
        </w:rPr>
        <w:t>committee.</w:t>
      </w:r>
      <w:r w:rsidRPr="1AB19F5B" w:rsidR="003E3103">
        <w:rPr>
          <w:rFonts w:ascii="Verdana" w:hAnsi="Verdana"/>
          <w:color w:val="auto"/>
          <w:lang w:val="en"/>
        </w:rPr>
        <w:t xml:space="preserve"> Spear said that Laura Lewis suggested the executive director, chairperson, and another person. </w:t>
      </w:r>
      <w:r w:rsidRPr="1AB19F5B" w:rsidR="00B037DA">
        <w:rPr>
          <w:rFonts w:ascii="Verdana" w:hAnsi="Verdana"/>
          <w:color w:val="auto"/>
          <w:lang w:val="en"/>
        </w:rPr>
        <w:t xml:space="preserve">Fuller made a correction on the date </w:t>
      </w:r>
      <w:r w:rsidRPr="1AB19F5B" w:rsidR="004356B0">
        <w:rPr>
          <w:rFonts w:ascii="Verdana" w:hAnsi="Verdana"/>
          <w:color w:val="auto"/>
          <w:lang w:val="en"/>
        </w:rPr>
        <w:t>when proposals were due</w:t>
      </w:r>
      <w:r w:rsidRPr="1AB19F5B" w:rsidR="00B037DA">
        <w:rPr>
          <w:rFonts w:ascii="Verdana" w:hAnsi="Verdana"/>
          <w:color w:val="auto"/>
          <w:lang w:val="en"/>
        </w:rPr>
        <w:t xml:space="preserve"> to 2020. Spear</w:t>
      </w:r>
      <w:r w:rsidRPr="1AB19F5B" w:rsidR="00B269CB">
        <w:rPr>
          <w:rFonts w:ascii="Verdana" w:hAnsi="Verdana"/>
          <w:color w:val="auto"/>
          <w:lang w:val="en"/>
        </w:rPr>
        <w:t xml:space="preserve"> said he would like </w:t>
      </w:r>
      <w:r w:rsidRPr="1AB19F5B" w:rsidR="00B037DA">
        <w:rPr>
          <w:rFonts w:ascii="Verdana" w:hAnsi="Verdana"/>
          <w:color w:val="auto"/>
          <w:lang w:val="en"/>
        </w:rPr>
        <w:t xml:space="preserve">input on </w:t>
      </w:r>
      <w:r w:rsidRPr="1AB19F5B" w:rsidR="00234D8F">
        <w:rPr>
          <w:rFonts w:ascii="Verdana" w:hAnsi="Verdana"/>
          <w:color w:val="auto"/>
          <w:lang w:val="en"/>
        </w:rPr>
        <w:t xml:space="preserve">what the RFP should address. </w:t>
      </w:r>
      <w:proofErr w:type="spellStart"/>
      <w:r w:rsidRPr="1AB19F5B" w:rsidR="007B3ACD">
        <w:rPr>
          <w:rFonts w:ascii="Verdana" w:hAnsi="Verdana"/>
          <w:color w:val="auto"/>
          <w:lang w:val="en"/>
        </w:rPr>
        <w:t>Vucovich</w:t>
      </w:r>
      <w:proofErr w:type="spellEnd"/>
      <w:r w:rsidRPr="1AB19F5B" w:rsidR="007B3ACD">
        <w:rPr>
          <w:rFonts w:ascii="Verdana" w:hAnsi="Verdana"/>
          <w:color w:val="auto"/>
          <w:lang w:val="en"/>
        </w:rPr>
        <w:t xml:space="preserve"> asked </w:t>
      </w:r>
      <w:r w:rsidRPr="1AB19F5B" w:rsidR="00FB354B">
        <w:rPr>
          <w:rFonts w:ascii="Verdana" w:hAnsi="Verdana"/>
          <w:color w:val="auto"/>
          <w:lang w:val="en"/>
        </w:rPr>
        <w:t xml:space="preserve">about the language on page 4 </w:t>
      </w:r>
      <w:r w:rsidRPr="1AB19F5B" w:rsidR="00792509">
        <w:rPr>
          <w:rFonts w:ascii="Verdana" w:hAnsi="Verdana"/>
          <w:color w:val="auto"/>
          <w:lang w:val="en"/>
        </w:rPr>
        <w:t xml:space="preserve">regarding </w:t>
      </w:r>
      <w:r w:rsidRPr="1AB19F5B" w:rsidR="00643E3F">
        <w:rPr>
          <w:rFonts w:ascii="Verdana" w:hAnsi="Verdana"/>
          <w:color w:val="auto"/>
          <w:lang w:val="en"/>
        </w:rPr>
        <w:t xml:space="preserve">the situation if the bonds are not all sold. </w:t>
      </w:r>
      <w:r w:rsidRPr="1AB19F5B" w:rsidR="00650857">
        <w:rPr>
          <w:rFonts w:ascii="Verdana" w:hAnsi="Verdana"/>
          <w:color w:val="auto"/>
          <w:lang w:val="en"/>
        </w:rPr>
        <w:t xml:space="preserve">Spear said that the words in the proposal are simply standard and </w:t>
      </w:r>
      <w:r w:rsidRPr="1AB19F5B" w:rsidR="00BE187D">
        <w:rPr>
          <w:rFonts w:ascii="Verdana" w:hAnsi="Verdana"/>
          <w:color w:val="auto"/>
          <w:lang w:val="en"/>
        </w:rPr>
        <w:t xml:space="preserve">that question </w:t>
      </w:r>
      <w:r w:rsidRPr="1AB19F5B" w:rsidR="005B7A7D">
        <w:rPr>
          <w:rFonts w:ascii="Verdana" w:hAnsi="Verdana"/>
          <w:color w:val="auto"/>
          <w:lang w:val="en"/>
        </w:rPr>
        <w:t>needs to be asked of the re</w:t>
      </w:r>
      <w:r w:rsidRPr="1AB19F5B" w:rsidR="00C0248D">
        <w:rPr>
          <w:rFonts w:ascii="Verdana" w:hAnsi="Verdana"/>
          <w:color w:val="auto"/>
          <w:lang w:val="en"/>
        </w:rPr>
        <w:t xml:space="preserve">sponders.  All indications are </w:t>
      </w:r>
      <w:r w:rsidRPr="1AB19F5B" w:rsidR="00252906">
        <w:rPr>
          <w:rFonts w:ascii="Verdana" w:hAnsi="Verdana"/>
          <w:color w:val="auto"/>
          <w:lang w:val="en"/>
        </w:rPr>
        <w:t xml:space="preserve">that </w:t>
      </w:r>
      <w:r w:rsidRPr="1AB19F5B" w:rsidR="009D3062">
        <w:rPr>
          <w:rFonts w:ascii="Verdana" w:hAnsi="Verdana"/>
          <w:color w:val="auto"/>
          <w:lang w:val="en"/>
        </w:rPr>
        <w:t xml:space="preserve">these </w:t>
      </w:r>
      <w:r w:rsidRPr="1AB19F5B" w:rsidR="00E83FE0">
        <w:rPr>
          <w:rFonts w:ascii="Verdana" w:hAnsi="Verdana"/>
          <w:color w:val="auto"/>
          <w:lang w:val="en"/>
        </w:rPr>
        <w:t xml:space="preserve">certificates of participation will all be sold. </w:t>
      </w:r>
      <w:r w:rsidRPr="1AB19F5B" w:rsidR="004B1FCC">
        <w:rPr>
          <w:rFonts w:ascii="Verdana" w:hAnsi="Verdana"/>
          <w:color w:val="auto"/>
          <w:lang w:val="en"/>
        </w:rPr>
        <w:t xml:space="preserve">Spear said actual tax collection numbers need to be </w:t>
      </w:r>
      <w:r w:rsidRPr="1AB19F5B" w:rsidR="3FBB176A">
        <w:rPr>
          <w:rFonts w:ascii="Verdana" w:hAnsi="Verdana"/>
          <w:color w:val="auto"/>
          <w:lang w:val="en"/>
        </w:rPr>
        <w:t>us</w:t>
      </w:r>
      <w:r w:rsidRPr="1AB19F5B" w:rsidR="00031569">
        <w:rPr>
          <w:rFonts w:ascii="Verdana" w:hAnsi="Verdana"/>
          <w:color w:val="auto"/>
          <w:lang w:val="en"/>
        </w:rPr>
        <w:t>ed</w:t>
      </w:r>
      <w:r w:rsidRPr="1AB19F5B" w:rsidR="00031569">
        <w:rPr>
          <w:rFonts w:ascii="Verdana" w:hAnsi="Verdana"/>
          <w:color w:val="auto"/>
          <w:lang w:val="en"/>
        </w:rPr>
        <w:t xml:space="preserve"> for </w:t>
      </w:r>
      <w:r w:rsidRPr="1AB19F5B" w:rsidR="001C3EFB">
        <w:rPr>
          <w:rFonts w:ascii="Verdana" w:hAnsi="Verdana"/>
          <w:color w:val="auto"/>
          <w:lang w:val="en"/>
        </w:rPr>
        <w:t>201</w:t>
      </w:r>
      <w:r w:rsidRPr="1AB19F5B" w:rsidR="00955DE6">
        <w:rPr>
          <w:rFonts w:ascii="Verdana" w:hAnsi="Verdana"/>
          <w:color w:val="auto"/>
          <w:lang w:val="en"/>
        </w:rPr>
        <w:t>6</w:t>
      </w:r>
      <w:r w:rsidRPr="1AB19F5B" w:rsidR="00031569">
        <w:rPr>
          <w:rFonts w:ascii="Verdana" w:hAnsi="Verdana"/>
          <w:color w:val="auto"/>
          <w:lang w:val="en"/>
        </w:rPr>
        <w:t>, 2017, 2018, and 2019.</w:t>
      </w:r>
      <w:r w:rsidRPr="1AB19F5B" w:rsidR="00955DE6">
        <w:rPr>
          <w:rFonts w:ascii="Verdana" w:hAnsi="Verdana"/>
          <w:color w:val="auto"/>
          <w:lang w:val="en"/>
        </w:rPr>
        <w:t xml:space="preserve"> Spear said he was planning on sharing the </w:t>
      </w:r>
      <w:r w:rsidRPr="1AB19F5B" w:rsidR="7A813B42">
        <w:rPr>
          <w:rFonts w:ascii="Verdana" w:hAnsi="Verdana"/>
          <w:color w:val="auto"/>
          <w:lang w:val="en"/>
        </w:rPr>
        <w:t>actual</w:t>
      </w:r>
      <w:r w:rsidRPr="1AB19F5B" w:rsidR="00955DE6">
        <w:rPr>
          <w:rFonts w:ascii="Verdana" w:hAnsi="Verdana"/>
          <w:color w:val="auto"/>
          <w:lang w:val="en"/>
        </w:rPr>
        <w:t xml:space="preserve"> numbers with Laura Lewis </w:t>
      </w:r>
      <w:r w:rsidRPr="1AB19F5B" w:rsidR="00DE27A9">
        <w:rPr>
          <w:rFonts w:ascii="Verdana" w:hAnsi="Verdana"/>
          <w:color w:val="auto"/>
          <w:lang w:val="en"/>
        </w:rPr>
        <w:t xml:space="preserve">so her estimations </w:t>
      </w:r>
      <w:r w:rsidRPr="1AB19F5B" w:rsidR="6416647F">
        <w:rPr>
          <w:rFonts w:ascii="Verdana" w:hAnsi="Verdana"/>
          <w:color w:val="auto"/>
          <w:lang w:val="en"/>
        </w:rPr>
        <w:t>would be based on actuals</w:t>
      </w:r>
      <w:r w:rsidRPr="1AB19F5B" w:rsidR="00DE27A9">
        <w:rPr>
          <w:rFonts w:ascii="Verdana" w:hAnsi="Verdana"/>
          <w:color w:val="auto"/>
          <w:lang w:val="en"/>
        </w:rPr>
        <w:t xml:space="preserve">. </w:t>
      </w:r>
    </w:p>
    <w:p w:rsidRPr="00EA1341" w:rsidR="007F45FC" w:rsidP="1AB19F5B" w:rsidRDefault="007F45FC" w14:paraId="2F63CEEB" w14:textId="77777777">
      <w:pPr>
        <w:pStyle w:val="ListParagraph"/>
        <w:spacing w:after="120"/>
        <w:rPr>
          <w:b w:val="1"/>
          <w:bCs w:val="1"/>
          <w:color w:val="auto"/>
          <w:lang w:val="en"/>
        </w:rPr>
      </w:pPr>
    </w:p>
    <w:p w:rsidRPr="00464F64" w:rsidR="693D3CD0" w:rsidP="1AB19F5B" w:rsidRDefault="0F66A26D" w14:paraId="45BD77DD" w14:textId="4A7557E5">
      <w:pPr>
        <w:pStyle w:val="ListParagraph"/>
        <w:numPr>
          <w:ilvl w:val="0"/>
          <w:numId w:val="4"/>
        </w:numPr>
        <w:spacing w:after="120"/>
        <w:rPr>
          <w:b w:val="1"/>
          <w:bCs w:val="1"/>
          <w:color w:val="000000" w:themeColor="text1" w:themeTint="FF" w:themeShade="FF"/>
          <w:lang w:val="en"/>
        </w:rPr>
      </w:pPr>
      <w:r w:rsidRPr="1AB19F5B" w:rsidR="0F66A26D">
        <w:rPr>
          <w:rFonts w:ascii="Verdana" w:hAnsi="Verdana" w:eastAsia="Verdana" w:cs="Verdana"/>
          <w:b w:val="1"/>
          <w:bCs w:val="1"/>
          <w:color w:val="auto"/>
          <w:lang w:val="en"/>
        </w:rPr>
        <w:t>Discussion Item</w:t>
      </w:r>
      <w:r w:rsidRPr="1AB19F5B" w:rsidR="0F66A26D">
        <w:rPr>
          <w:rFonts w:ascii="Verdana" w:hAnsi="Verdana" w:eastAsia="Verdana" w:cs="Verdana"/>
          <w:color w:val="auto"/>
          <w:lang w:val="en"/>
        </w:rPr>
        <w:t xml:space="preserve"> – Review and discussion of </w:t>
      </w:r>
      <w:r w:rsidRPr="1AB19F5B" w:rsidR="00BF54E0">
        <w:rPr>
          <w:rFonts w:ascii="Verdana" w:hAnsi="Verdana" w:eastAsia="Verdana" w:cs="Verdana"/>
          <w:color w:val="auto"/>
          <w:lang w:val="en"/>
        </w:rPr>
        <w:t>Centennial Management</w:t>
      </w:r>
      <w:r w:rsidRPr="1AB19F5B" w:rsidR="0F66A26D">
        <w:rPr>
          <w:rFonts w:ascii="Verdana" w:hAnsi="Verdana" w:eastAsia="Verdana" w:cs="Verdana"/>
          <w:color w:val="auto"/>
          <w:lang w:val="en"/>
        </w:rPr>
        <w:t xml:space="preserve"> </w:t>
      </w:r>
      <w:r w:rsidRPr="1AB19F5B" w:rsidR="00EA1341">
        <w:rPr>
          <w:rFonts w:ascii="Verdana" w:hAnsi="Verdana" w:eastAsia="Verdana" w:cs="Verdana"/>
          <w:color w:val="auto"/>
          <w:lang w:val="en"/>
        </w:rPr>
        <w:t>c</w:t>
      </w:r>
      <w:r w:rsidRPr="1AB19F5B" w:rsidR="0F66A26D">
        <w:rPr>
          <w:rFonts w:ascii="Verdana" w:hAnsi="Verdana" w:eastAsia="Verdana" w:cs="Verdana"/>
          <w:color w:val="auto"/>
          <w:lang w:val="en"/>
        </w:rPr>
        <w:t>ontract for operating the Event Center</w:t>
      </w:r>
      <w:r w:rsidRPr="1AB19F5B" w:rsidR="000A5DB4">
        <w:rPr>
          <w:rFonts w:ascii="Verdana" w:hAnsi="Verdana" w:eastAsia="Verdana" w:cs="Verdana"/>
          <w:color w:val="auto"/>
          <w:lang w:val="en"/>
        </w:rPr>
        <w:t xml:space="preserve"> – All Board members have a redline</w:t>
      </w:r>
      <w:r w:rsidRPr="1AB19F5B" w:rsidR="00E24F14">
        <w:rPr>
          <w:rFonts w:ascii="Verdana" w:hAnsi="Verdana" w:eastAsia="Verdana" w:cs="Verdana"/>
          <w:color w:val="auto"/>
          <w:lang w:val="en"/>
        </w:rPr>
        <w:t>d draft</w:t>
      </w:r>
      <w:r w:rsidRPr="1AB19F5B" w:rsidR="000A5DB4">
        <w:rPr>
          <w:rFonts w:ascii="Verdana" w:hAnsi="Verdana" w:eastAsia="Verdana" w:cs="Verdana"/>
          <w:color w:val="auto"/>
          <w:lang w:val="en"/>
        </w:rPr>
        <w:t xml:space="preserve"> of the contract </w:t>
      </w:r>
      <w:r w:rsidRPr="1AB19F5B" w:rsidR="00464F64">
        <w:rPr>
          <w:rFonts w:ascii="Verdana" w:hAnsi="Verdana" w:eastAsia="Verdana" w:cs="Verdana"/>
          <w:color w:val="auto"/>
          <w:lang w:val="en"/>
        </w:rPr>
        <w:t>dated</w:t>
      </w:r>
      <w:r w:rsidRPr="1AB19F5B" w:rsidR="000A5DB4">
        <w:rPr>
          <w:rFonts w:ascii="Verdana" w:hAnsi="Verdana" w:eastAsia="Verdana" w:cs="Verdana"/>
          <w:color w:val="auto"/>
          <w:lang w:val="en"/>
        </w:rPr>
        <w:t xml:space="preserve"> 1</w:t>
      </w:r>
      <w:r w:rsidRPr="1AB19F5B" w:rsidR="00464F64">
        <w:rPr>
          <w:rFonts w:ascii="Verdana" w:hAnsi="Verdana" w:eastAsia="Verdana" w:cs="Verdana"/>
          <w:color w:val="auto"/>
          <w:lang w:val="en"/>
        </w:rPr>
        <w:t>2</w:t>
      </w:r>
      <w:r w:rsidRPr="1AB19F5B" w:rsidR="000A5DB4">
        <w:rPr>
          <w:rFonts w:ascii="Verdana" w:hAnsi="Verdana" w:eastAsia="Verdana" w:cs="Verdana"/>
          <w:color w:val="auto"/>
          <w:lang w:val="en"/>
        </w:rPr>
        <w:t xml:space="preserve">/3/20. Gazdik and Spear met with Kevin Green and Kevin Bruder and </w:t>
      </w:r>
      <w:r w:rsidRPr="1AB19F5B" w:rsidR="00BF54E0">
        <w:rPr>
          <w:rFonts w:ascii="Verdana" w:hAnsi="Verdana" w:eastAsia="Verdana" w:cs="Verdana"/>
          <w:color w:val="auto"/>
          <w:lang w:val="en"/>
        </w:rPr>
        <w:t>C</w:t>
      </w:r>
      <w:r w:rsidRPr="1AB19F5B" w:rsidR="001D17D9">
        <w:rPr>
          <w:rFonts w:ascii="Verdana" w:hAnsi="Verdana" w:eastAsia="Verdana" w:cs="Verdana"/>
          <w:color w:val="auto"/>
          <w:lang w:val="en"/>
        </w:rPr>
        <w:t>entennial Management</w:t>
      </w:r>
      <w:r w:rsidRPr="1AB19F5B" w:rsidR="000A5DB4">
        <w:rPr>
          <w:rFonts w:ascii="Verdana" w:hAnsi="Verdana" w:eastAsia="Verdana" w:cs="Verdana"/>
          <w:color w:val="auto"/>
          <w:lang w:val="en"/>
        </w:rPr>
        <w:t>’s attorney</w:t>
      </w:r>
      <w:r w:rsidRPr="1AB19F5B" w:rsidR="00031569">
        <w:rPr>
          <w:rFonts w:ascii="Verdana" w:hAnsi="Verdana" w:eastAsia="Verdana" w:cs="Verdana"/>
          <w:color w:val="auto"/>
          <w:lang w:val="en"/>
        </w:rPr>
        <w:t>, Richard Catten</w:t>
      </w:r>
      <w:r w:rsidRPr="1AB19F5B" w:rsidR="000A5DB4">
        <w:rPr>
          <w:rFonts w:ascii="Verdana" w:hAnsi="Verdana" w:eastAsia="Verdana" w:cs="Verdana"/>
          <w:color w:val="auto"/>
          <w:lang w:val="en"/>
        </w:rPr>
        <w:t>. Spear shared that he thought there would also be a pro forma to review in conjunction with the contract, and there is not</w:t>
      </w:r>
      <w:r w:rsidRPr="1AB19F5B" w:rsidR="0076665C">
        <w:rPr>
          <w:rFonts w:ascii="Verdana" w:hAnsi="Verdana" w:eastAsia="Verdana" w:cs="Verdana"/>
          <w:color w:val="auto"/>
          <w:lang w:val="en"/>
        </w:rPr>
        <w:t xml:space="preserve"> yet</w:t>
      </w:r>
      <w:r w:rsidRPr="1AB19F5B" w:rsidR="000A5DB4">
        <w:rPr>
          <w:rFonts w:ascii="Verdana" w:hAnsi="Verdana" w:eastAsia="Verdana" w:cs="Verdana"/>
          <w:color w:val="auto"/>
          <w:lang w:val="en"/>
        </w:rPr>
        <w:t xml:space="preserve"> one available. Nitschke said he needs to see a pro</w:t>
      </w:r>
      <w:r w:rsidRPr="1AB19F5B" w:rsidR="175F1810">
        <w:rPr>
          <w:rFonts w:ascii="Verdana" w:hAnsi="Verdana" w:eastAsia="Verdana" w:cs="Verdana"/>
          <w:color w:val="auto"/>
          <w:lang w:val="en"/>
        </w:rPr>
        <w:t xml:space="preserve"> </w:t>
      </w:r>
      <w:r w:rsidRPr="1AB19F5B" w:rsidR="000A5DB4">
        <w:rPr>
          <w:rFonts w:ascii="Verdana" w:hAnsi="Verdana" w:eastAsia="Verdana" w:cs="Verdana"/>
          <w:color w:val="auto"/>
          <w:lang w:val="en"/>
        </w:rPr>
        <w:t xml:space="preserve">forma written by </w:t>
      </w:r>
      <w:r w:rsidRPr="1AB19F5B" w:rsidR="00BF54E0">
        <w:rPr>
          <w:rFonts w:ascii="Verdana" w:hAnsi="Verdana" w:eastAsia="Verdana" w:cs="Verdana"/>
          <w:color w:val="auto"/>
          <w:lang w:val="en"/>
        </w:rPr>
        <w:t>C</w:t>
      </w:r>
      <w:r w:rsidRPr="1AB19F5B" w:rsidR="001D17D9">
        <w:rPr>
          <w:rFonts w:ascii="Verdana" w:hAnsi="Verdana" w:eastAsia="Verdana" w:cs="Verdana"/>
          <w:color w:val="auto"/>
          <w:lang w:val="en"/>
        </w:rPr>
        <w:t xml:space="preserve">entennial Management </w:t>
      </w:r>
      <w:r w:rsidRPr="1AB19F5B" w:rsidR="000A5DB4">
        <w:rPr>
          <w:rFonts w:ascii="Verdana" w:hAnsi="Verdana" w:eastAsia="Verdana" w:cs="Verdana"/>
          <w:color w:val="auto"/>
          <w:lang w:val="en"/>
        </w:rPr>
        <w:t>as well as a contract with a hockey team, contract with Diamond Concessions</w:t>
      </w:r>
      <w:r w:rsidRPr="1AB19F5B" w:rsidR="00104989">
        <w:rPr>
          <w:rFonts w:ascii="Verdana" w:hAnsi="Verdana" w:eastAsia="Verdana" w:cs="Verdana"/>
          <w:color w:val="auto"/>
          <w:lang w:val="en"/>
        </w:rPr>
        <w:t xml:space="preserve"> (DC)</w:t>
      </w:r>
      <w:r w:rsidRPr="1AB19F5B" w:rsidR="000A5DB4">
        <w:rPr>
          <w:rFonts w:ascii="Verdana" w:hAnsi="Verdana" w:eastAsia="Verdana" w:cs="Verdana"/>
          <w:color w:val="auto"/>
          <w:lang w:val="en"/>
        </w:rPr>
        <w:t>, and information on the last 10 years of the Maverik Center’s performance.</w:t>
      </w:r>
      <w:r w:rsidRPr="1AB19F5B" w:rsidR="0076665C">
        <w:rPr>
          <w:rFonts w:ascii="Verdana" w:hAnsi="Verdana" w:eastAsia="Verdana" w:cs="Verdana"/>
          <w:color w:val="auto"/>
          <w:lang w:val="en"/>
        </w:rPr>
        <w:t xml:space="preserve"> </w:t>
      </w:r>
      <w:proofErr w:type="spellStart"/>
      <w:r w:rsidRPr="1AB19F5B" w:rsidR="0076665C">
        <w:rPr>
          <w:rFonts w:ascii="Verdana" w:hAnsi="Verdana" w:eastAsia="Verdana" w:cs="Verdana"/>
          <w:color w:val="auto"/>
          <w:lang w:val="en"/>
        </w:rPr>
        <w:t>LoBuono</w:t>
      </w:r>
      <w:proofErr w:type="spellEnd"/>
      <w:r w:rsidRPr="1AB19F5B" w:rsidR="0076665C">
        <w:rPr>
          <w:rFonts w:ascii="Verdana" w:hAnsi="Verdana" w:eastAsia="Verdana" w:cs="Verdana"/>
          <w:color w:val="auto"/>
          <w:lang w:val="en"/>
        </w:rPr>
        <w:t xml:space="preserve"> agreed that the Board needs a bit more information</w:t>
      </w:r>
      <w:r w:rsidRPr="1AB19F5B" w:rsidR="00C20C3D">
        <w:rPr>
          <w:rFonts w:ascii="Verdana" w:hAnsi="Verdana" w:eastAsia="Verdana" w:cs="Verdana"/>
          <w:color w:val="auto"/>
          <w:lang w:val="en"/>
        </w:rPr>
        <w:t xml:space="preserve"> before a decision can be made</w:t>
      </w:r>
      <w:r w:rsidRPr="1AB19F5B" w:rsidR="0076665C">
        <w:rPr>
          <w:rFonts w:ascii="Verdana" w:hAnsi="Verdana" w:eastAsia="Verdana" w:cs="Verdana"/>
          <w:color w:val="auto"/>
          <w:lang w:val="en"/>
        </w:rPr>
        <w:t>.</w:t>
      </w:r>
      <w:r w:rsidRPr="1AB19F5B" w:rsidR="0095175A">
        <w:rPr>
          <w:rFonts w:ascii="Verdana" w:hAnsi="Verdana" w:eastAsia="Verdana" w:cs="Verdana"/>
          <w:color w:val="auto"/>
          <w:lang w:val="en"/>
        </w:rPr>
        <w:t xml:space="preserve"> Gazdik clarified that this is a discussion item on the agenda</w:t>
      </w:r>
      <w:r w:rsidRPr="1AB19F5B" w:rsidR="000D17D1">
        <w:rPr>
          <w:rFonts w:ascii="Verdana" w:hAnsi="Verdana" w:eastAsia="Verdana" w:cs="Verdana"/>
          <w:color w:val="auto"/>
          <w:lang w:val="en"/>
        </w:rPr>
        <w:t xml:space="preserve">, not an action item. </w:t>
      </w:r>
    </w:p>
    <w:p w:rsidR="00464F64" w:rsidP="1AB19F5B" w:rsidRDefault="00464F64" w14:paraId="02501ABE" w14:textId="561E99A1">
      <w:pPr>
        <w:pStyle w:val="ListParagraph"/>
        <w:spacing w:after="120"/>
        <w:rPr>
          <w:rFonts w:ascii="Verdana" w:hAnsi="Verdana" w:eastAsia="Verdana" w:cs="Verdana"/>
          <w:b w:val="1"/>
          <w:bCs w:val="1"/>
          <w:color w:val="auto"/>
          <w:lang w:val="en"/>
        </w:rPr>
      </w:pPr>
    </w:p>
    <w:p w:rsidR="00464F64" w:rsidP="1AB19F5B" w:rsidRDefault="00464F64" w14:paraId="6EF88E94" w14:textId="4390EF83">
      <w:pPr>
        <w:pStyle w:val="ListParagraph"/>
        <w:spacing w:after="120"/>
        <w:rPr>
          <w:rFonts w:ascii="Verdana" w:hAnsi="Verdana" w:eastAsia="Verdana" w:cs="Verdana"/>
          <w:color w:val="auto"/>
          <w:lang w:val="en"/>
        </w:rPr>
      </w:pPr>
      <w:r w:rsidRPr="1AB19F5B" w:rsidR="00464F64">
        <w:rPr>
          <w:rFonts w:ascii="Verdana" w:hAnsi="Verdana" w:eastAsia="Verdana" w:cs="Verdana"/>
          <w:color w:val="auto"/>
          <w:lang w:val="en"/>
        </w:rPr>
        <w:t xml:space="preserve">The Board agreed to go through </w:t>
      </w:r>
      <w:r w:rsidRPr="1AB19F5B" w:rsidR="6FF770B5">
        <w:rPr>
          <w:rFonts w:ascii="Verdana" w:hAnsi="Verdana" w:eastAsia="Verdana" w:cs="Verdana"/>
          <w:color w:val="auto"/>
          <w:lang w:val="en"/>
        </w:rPr>
        <w:t xml:space="preserve">the draft agreement </w:t>
      </w:r>
      <w:r w:rsidRPr="1AB19F5B" w:rsidR="00464F64">
        <w:rPr>
          <w:rFonts w:ascii="Verdana" w:hAnsi="Verdana" w:eastAsia="Verdana" w:cs="Verdana"/>
          <w:color w:val="auto"/>
          <w:lang w:val="en"/>
        </w:rPr>
        <w:t>page by page.</w:t>
      </w:r>
    </w:p>
    <w:p w:rsidR="009E4ED7" w:rsidP="1AB19F5B" w:rsidRDefault="009E4ED7" w14:paraId="60EF2BC1" w14:textId="526E6327">
      <w:pPr>
        <w:pStyle w:val="ListParagraph"/>
        <w:spacing w:after="120"/>
        <w:rPr>
          <w:rFonts w:ascii="Verdana" w:hAnsi="Verdana" w:eastAsia="Verdana" w:cs="Verdana"/>
          <w:color w:val="auto"/>
          <w:lang w:val="en"/>
        </w:rPr>
      </w:pPr>
    </w:p>
    <w:p w:rsidR="00464F64" w:rsidP="1AB19F5B" w:rsidRDefault="00464F64" w14:paraId="29D8F4EB" w14:textId="6819F69D">
      <w:pPr>
        <w:pStyle w:val="ListParagraph"/>
        <w:spacing w:after="120"/>
        <w:rPr>
          <w:rFonts w:ascii="Verdana" w:hAnsi="Verdana" w:eastAsia="Verdana" w:cs="Verdana"/>
          <w:color w:val="auto"/>
          <w:lang w:val="en"/>
        </w:rPr>
      </w:pPr>
      <w:r w:rsidRPr="1AB19F5B" w:rsidR="00464F64">
        <w:rPr>
          <w:rFonts w:ascii="Verdana" w:hAnsi="Verdana" w:eastAsia="Verdana" w:cs="Verdana"/>
          <w:color w:val="auto"/>
          <w:lang w:val="en"/>
        </w:rPr>
        <w:t xml:space="preserve">Page 6. </w:t>
      </w:r>
      <w:r w:rsidRPr="1AB19F5B" w:rsidR="2C2C58AA">
        <w:rPr>
          <w:rFonts w:ascii="Verdana" w:hAnsi="Verdana" w:eastAsia="Verdana" w:cs="Verdana"/>
          <w:color w:val="auto"/>
          <w:lang w:val="en"/>
        </w:rPr>
        <w:t>Nitschke</w:t>
      </w:r>
      <w:r w:rsidRPr="1AB19F5B" w:rsidR="00787D82">
        <w:rPr>
          <w:rFonts w:ascii="Verdana" w:hAnsi="Verdana" w:eastAsia="Verdana" w:cs="Verdana"/>
          <w:color w:val="auto"/>
          <w:lang w:val="en"/>
        </w:rPr>
        <w:t xml:space="preserve"> </w:t>
      </w:r>
      <w:r w:rsidRPr="1AB19F5B" w:rsidR="2928727C">
        <w:rPr>
          <w:rFonts w:ascii="Verdana" w:hAnsi="Verdana" w:eastAsia="Verdana" w:cs="Verdana"/>
          <w:color w:val="auto"/>
          <w:lang w:val="en"/>
        </w:rPr>
        <w:t xml:space="preserve">expressed his concern about the ambiguous definition of </w:t>
      </w:r>
      <w:r w:rsidRPr="1AB19F5B" w:rsidR="00787D82">
        <w:rPr>
          <w:rFonts w:ascii="Verdana" w:hAnsi="Verdana" w:eastAsia="Verdana" w:cs="Verdana"/>
          <w:color w:val="auto"/>
          <w:lang w:val="en"/>
        </w:rPr>
        <w:t xml:space="preserve">applicable standard. </w:t>
      </w:r>
      <w:r w:rsidRPr="1AB19F5B" w:rsidR="00464F64">
        <w:rPr>
          <w:rFonts w:ascii="Verdana" w:hAnsi="Verdana" w:eastAsia="Verdana" w:cs="Verdana"/>
          <w:color w:val="auto"/>
          <w:lang w:val="en"/>
        </w:rPr>
        <w:t xml:space="preserve">Nitschke requested </w:t>
      </w:r>
      <w:r w:rsidRPr="1AB19F5B" w:rsidR="0068779F">
        <w:rPr>
          <w:rFonts w:ascii="Verdana" w:hAnsi="Verdana" w:eastAsia="Verdana" w:cs="Verdana"/>
          <w:color w:val="auto"/>
          <w:lang w:val="en"/>
        </w:rPr>
        <w:t>a</w:t>
      </w:r>
      <w:r w:rsidRPr="1AB19F5B" w:rsidR="19162503">
        <w:rPr>
          <w:rFonts w:ascii="Verdana" w:hAnsi="Verdana" w:eastAsia="Verdana" w:cs="Verdana"/>
          <w:color w:val="auto"/>
          <w:lang w:val="en"/>
        </w:rPr>
        <w:t xml:space="preserve"> </w:t>
      </w:r>
      <w:r w:rsidRPr="1AB19F5B" w:rsidR="19162503">
        <w:rPr>
          <w:rFonts w:ascii="Verdana" w:hAnsi="Verdana" w:eastAsia="Verdana" w:cs="Verdana"/>
          <w:color w:val="auto"/>
          <w:lang w:val="en"/>
        </w:rPr>
        <w:t>better</w:t>
      </w:r>
      <w:r w:rsidRPr="1AB19F5B" w:rsidR="0068779F">
        <w:rPr>
          <w:rFonts w:ascii="Verdana" w:hAnsi="Verdana" w:eastAsia="Verdana" w:cs="Verdana"/>
          <w:color w:val="auto"/>
          <w:lang w:val="en"/>
        </w:rPr>
        <w:t xml:space="preserve"> explanation of applicable standard for this event center. He </w:t>
      </w:r>
      <w:r w:rsidRPr="1AB19F5B" w:rsidR="39DD3C68">
        <w:rPr>
          <w:rFonts w:ascii="Verdana" w:hAnsi="Verdana" w:eastAsia="Verdana" w:cs="Verdana"/>
          <w:color w:val="auto"/>
          <w:lang w:val="en"/>
        </w:rPr>
        <w:t xml:space="preserve">said he would like to see </w:t>
      </w:r>
      <w:r w:rsidRPr="1AB19F5B" w:rsidR="00464F64">
        <w:rPr>
          <w:rFonts w:ascii="Verdana" w:hAnsi="Verdana" w:eastAsia="Verdana" w:cs="Verdana"/>
          <w:color w:val="auto"/>
          <w:lang w:val="en"/>
        </w:rPr>
        <w:t xml:space="preserve">a </w:t>
      </w:r>
      <w:r w:rsidRPr="1AB19F5B" w:rsidR="282B7416">
        <w:rPr>
          <w:rFonts w:ascii="Verdana" w:hAnsi="Verdana" w:eastAsia="Verdana" w:cs="Verdana"/>
          <w:color w:val="auto"/>
          <w:lang w:val="en"/>
        </w:rPr>
        <w:t xml:space="preserve">couple of </w:t>
      </w:r>
      <w:r w:rsidRPr="1AB19F5B" w:rsidR="00464F64">
        <w:rPr>
          <w:rFonts w:ascii="Verdana" w:hAnsi="Verdana" w:eastAsia="Verdana" w:cs="Verdana"/>
          <w:color w:val="auto"/>
          <w:lang w:val="en"/>
        </w:rPr>
        <w:t>example</w:t>
      </w:r>
      <w:r w:rsidRPr="1AB19F5B" w:rsidR="4CFBD740">
        <w:rPr>
          <w:rFonts w:ascii="Verdana" w:hAnsi="Verdana" w:eastAsia="Verdana" w:cs="Verdana"/>
          <w:color w:val="auto"/>
          <w:lang w:val="en"/>
        </w:rPr>
        <w:t>s</w:t>
      </w:r>
      <w:r w:rsidRPr="1AB19F5B" w:rsidR="00464F64">
        <w:rPr>
          <w:rFonts w:ascii="Verdana" w:hAnsi="Verdana" w:eastAsia="Verdana" w:cs="Verdana"/>
          <w:color w:val="auto"/>
          <w:lang w:val="en"/>
        </w:rPr>
        <w:t xml:space="preserve"> of </w:t>
      </w:r>
      <w:r w:rsidRPr="1AB19F5B" w:rsidR="453AE554">
        <w:rPr>
          <w:rFonts w:ascii="Verdana" w:hAnsi="Verdana" w:eastAsia="Verdana" w:cs="Verdana"/>
          <w:color w:val="auto"/>
          <w:lang w:val="en"/>
        </w:rPr>
        <w:t xml:space="preserve">where and how the </w:t>
      </w:r>
      <w:r w:rsidRPr="1AB19F5B" w:rsidR="00464F64">
        <w:rPr>
          <w:rFonts w:ascii="Verdana" w:hAnsi="Verdana" w:eastAsia="Verdana" w:cs="Verdana"/>
          <w:color w:val="auto"/>
          <w:lang w:val="en"/>
        </w:rPr>
        <w:t xml:space="preserve">applicable standard </w:t>
      </w:r>
      <w:r w:rsidRPr="1AB19F5B" w:rsidR="79890C68">
        <w:rPr>
          <w:rFonts w:ascii="Verdana" w:hAnsi="Verdana" w:eastAsia="Verdana" w:cs="Verdana"/>
          <w:color w:val="auto"/>
          <w:lang w:val="en"/>
        </w:rPr>
        <w:t>has been used</w:t>
      </w:r>
      <w:r w:rsidRPr="1AB19F5B" w:rsidR="33CB80DF">
        <w:rPr>
          <w:rFonts w:ascii="Verdana" w:hAnsi="Verdana" w:eastAsia="Verdana" w:cs="Verdana"/>
          <w:color w:val="auto"/>
          <w:lang w:val="en"/>
        </w:rPr>
        <w:t xml:space="preserve"> so he could see how the process is used</w:t>
      </w:r>
      <w:r w:rsidRPr="1AB19F5B" w:rsidR="00464F64">
        <w:rPr>
          <w:rFonts w:ascii="Verdana" w:hAnsi="Verdana" w:eastAsia="Verdana" w:cs="Verdana"/>
          <w:color w:val="auto"/>
          <w:lang w:val="en"/>
        </w:rPr>
        <w:t xml:space="preserve">. </w:t>
      </w:r>
      <w:r w:rsidRPr="1AB19F5B" w:rsidR="66B39403">
        <w:rPr>
          <w:rFonts w:ascii="Verdana" w:hAnsi="Verdana" w:eastAsia="Verdana" w:cs="Verdana"/>
          <w:color w:val="auto"/>
          <w:lang w:val="en"/>
        </w:rPr>
        <w:t xml:space="preserve"> </w:t>
      </w:r>
      <w:r w:rsidRPr="1AB19F5B" w:rsidR="66B39403">
        <w:rPr>
          <w:rFonts w:ascii="Verdana" w:hAnsi="Verdana" w:eastAsia="Verdana" w:cs="Verdana"/>
          <w:color w:val="auto"/>
          <w:lang w:val="en"/>
        </w:rPr>
        <w:t>He also asked for how “comparable” would be determined as well as a list of those facilities that would be considered comparable.</w:t>
      </w:r>
      <w:r w:rsidRPr="1AB19F5B" w:rsidR="66B39403">
        <w:rPr>
          <w:rFonts w:ascii="Verdana" w:hAnsi="Verdana" w:eastAsia="Verdana" w:cs="Verdana"/>
          <w:color w:val="auto"/>
          <w:lang w:val="en"/>
        </w:rPr>
        <w:t xml:space="preserve"> </w:t>
      </w:r>
    </w:p>
    <w:p w:rsidR="00464F64" w:rsidP="1AB19F5B" w:rsidRDefault="00464F64" w14:paraId="743126FE" w14:textId="1DC03752">
      <w:pPr>
        <w:pStyle w:val="ListParagraph"/>
        <w:spacing w:after="120"/>
        <w:rPr>
          <w:rFonts w:ascii="Verdana" w:hAnsi="Verdana" w:eastAsia="Verdana" w:cs="Verdana"/>
          <w:color w:val="auto"/>
          <w:lang w:val="en"/>
        </w:rPr>
      </w:pPr>
    </w:p>
    <w:p w:rsidR="00464F64" w:rsidP="1AB19F5B" w:rsidRDefault="00464F64" w14:paraId="12C30E49" w14:textId="31C029D3">
      <w:pPr>
        <w:pStyle w:val="ListParagraph"/>
        <w:spacing w:after="120"/>
        <w:rPr>
          <w:rFonts w:ascii="Verdana" w:hAnsi="Verdana" w:eastAsia="Verdana" w:cs="Verdana"/>
          <w:color w:val="auto"/>
          <w:lang w:val="en"/>
        </w:rPr>
      </w:pPr>
      <w:r w:rsidRPr="1AB19F5B" w:rsidR="41870DD5">
        <w:rPr>
          <w:rFonts w:ascii="Verdana" w:hAnsi="Verdana" w:eastAsia="Verdana" w:cs="Verdana"/>
          <w:color w:val="auto"/>
          <w:lang w:val="en"/>
        </w:rPr>
        <w:t xml:space="preserve">For “abandonment” </w:t>
      </w:r>
      <w:proofErr w:type="spellStart"/>
      <w:r w:rsidRPr="1AB19F5B" w:rsidR="00182E46">
        <w:rPr>
          <w:rFonts w:ascii="Verdana" w:hAnsi="Verdana" w:eastAsia="Verdana" w:cs="Verdana"/>
          <w:color w:val="auto"/>
          <w:lang w:val="en"/>
        </w:rPr>
        <w:t>Vucovich</w:t>
      </w:r>
      <w:proofErr w:type="spellEnd"/>
      <w:r w:rsidRPr="1AB19F5B" w:rsidR="00464F64">
        <w:rPr>
          <w:rFonts w:ascii="Verdana" w:hAnsi="Verdana" w:eastAsia="Verdana" w:cs="Verdana"/>
          <w:color w:val="auto"/>
          <w:lang w:val="en"/>
        </w:rPr>
        <w:t xml:space="preserve"> mentioned that having </w:t>
      </w:r>
      <w:r w:rsidRPr="1AB19F5B" w:rsidR="00CB58A2">
        <w:rPr>
          <w:rFonts w:ascii="Verdana" w:hAnsi="Verdana" w:eastAsia="Verdana" w:cs="Verdana"/>
          <w:color w:val="auto"/>
          <w:lang w:val="en"/>
        </w:rPr>
        <w:t>6</w:t>
      </w:r>
      <w:r w:rsidRPr="1AB19F5B" w:rsidR="00464F64">
        <w:rPr>
          <w:rFonts w:ascii="Verdana" w:hAnsi="Verdana" w:eastAsia="Verdana" w:cs="Verdana"/>
          <w:color w:val="auto"/>
          <w:lang w:val="en"/>
        </w:rPr>
        <w:t>0 days without a</w:t>
      </w:r>
      <w:r w:rsidRPr="1AB19F5B" w:rsidR="00732805">
        <w:rPr>
          <w:rFonts w:ascii="Verdana" w:hAnsi="Verdana" w:eastAsia="Verdana" w:cs="Verdana"/>
          <w:color w:val="auto"/>
          <w:lang w:val="en"/>
        </w:rPr>
        <w:t xml:space="preserve"> major</w:t>
      </w:r>
      <w:r w:rsidRPr="1AB19F5B" w:rsidR="00464F64">
        <w:rPr>
          <w:rFonts w:ascii="Verdana" w:hAnsi="Verdana" w:eastAsia="Verdana" w:cs="Verdana"/>
          <w:color w:val="auto"/>
          <w:lang w:val="en"/>
        </w:rPr>
        <w:t xml:space="preserve"> event </w:t>
      </w:r>
      <w:r w:rsidRPr="1AB19F5B" w:rsidR="00732805">
        <w:rPr>
          <w:rFonts w:ascii="Verdana" w:hAnsi="Verdana" w:eastAsia="Verdana" w:cs="Verdana"/>
          <w:color w:val="auto"/>
          <w:lang w:val="en"/>
        </w:rPr>
        <w:t xml:space="preserve">was too long. Fuller explained that it originally said 180 days. </w:t>
      </w:r>
      <w:proofErr w:type="spellStart"/>
      <w:r w:rsidRPr="1AB19F5B" w:rsidR="00182E46">
        <w:rPr>
          <w:rFonts w:ascii="Verdana" w:hAnsi="Verdana" w:eastAsia="Verdana" w:cs="Verdana"/>
          <w:color w:val="auto"/>
          <w:lang w:val="en"/>
        </w:rPr>
        <w:t>Vucovich</w:t>
      </w:r>
      <w:proofErr w:type="spellEnd"/>
      <w:r w:rsidRPr="1AB19F5B" w:rsidR="00732805">
        <w:rPr>
          <w:rFonts w:ascii="Verdana" w:hAnsi="Verdana" w:eastAsia="Verdana" w:cs="Verdana"/>
          <w:color w:val="auto"/>
          <w:lang w:val="en"/>
        </w:rPr>
        <w:t xml:space="preserve"> suggested a lower number like 30 days.</w:t>
      </w:r>
      <w:r w:rsidRPr="1AB19F5B" w:rsidR="3D1B2F88">
        <w:rPr>
          <w:rFonts w:ascii="Verdana" w:hAnsi="Verdana" w:eastAsia="Verdana" w:cs="Verdana"/>
          <w:color w:val="auto"/>
          <w:lang w:val="en"/>
        </w:rPr>
        <w:t xml:space="preserve">  </w:t>
      </w:r>
      <w:r w:rsidRPr="1AB19F5B" w:rsidR="3D1B2F88">
        <w:rPr>
          <w:rFonts w:ascii="Verdana" w:hAnsi="Verdana" w:eastAsia="Verdana" w:cs="Verdana"/>
          <w:color w:val="auto"/>
          <w:lang w:val="en"/>
        </w:rPr>
        <w:t>Nitschke concurred.</w:t>
      </w:r>
    </w:p>
    <w:p w:rsidR="00732805" w:rsidP="1AB19F5B" w:rsidRDefault="00732805" w14:paraId="0CA707B4" w14:textId="7EDF4DD1">
      <w:pPr>
        <w:pStyle w:val="ListParagraph"/>
        <w:spacing w:after="120"/>
        <w:rPr>
          <w:rFonts w:ascii="Verdana" w:hAnsi="Verdana" w:eastAsia="Verdana" w:cs="Verdana"/>
          <w:color w:val="auto"/>
          <w:lang w:val="en"/>
        </w:rPr>
      </w:pPr>
    </w:p>
    <w:p w:rsidR="00732805" w:rsidP="1AB19F5B" w:rsidRDefault="00732805" w14:paraId="57B94B6D" w14:textId="38DB8858">
      <w:pPr>
        <w:pStyle w:val="ListParagraph"/>
        <w:spacing w:after="120"/>
        <w:rPr>
          <w:rFonts w:ascii="Verdana" w:hAnsi="Verdana" w:eastAsia="Verdana" w:cs="Verdana"/>
          <w:color w:val="auto"/>
          <w:lang w:val="en"/>
        </w:rPr>
      </w:pPr>
      <w:r w:rsidRPr="1AB19F5B" w:rsidR="00732805">
        <w:rPr>
          <w:rFonts w:ascii="Verdana" w:hAnsi="Verdana" w:eastAsia="Verdana" w:cs="Verdana"/>
          <w:color w:val="auto"/>
          <w:lang w:val="en"/>
        </w:rPr>
        <w:t xml:space="preserve">Nitschke said it was confusing to </w:t>
      </w:r>
      <w:r w:rsidRPr="1AB19F5B" w:rsidR="78B8A030">
        <w:rPr>
          <w:rFonts w:ascii="Verdana" w:hAnsi="Verdana" w:eastAsia="Verdana" w:cs="Verdana"/>
          <w:color w:val="auto"/>
          <w:lang w:val="en"/>
        </w:rPr>
        <w:t>have</w:t>
      </w:r>
      <w:r w:rsidRPr="1AB19F5B" w:rsidR="00732805">
        <w:rPr>
          <w:rFonts w:ascii="Verdana" w:hAnsi="Verdana" w:eastAsia="Verdana" w:cs="Verdana"/>
          <w:color w:val="auto"/>
          <w:lang w:val="en"/>
        </w:rPr>
        <w:t xml:space="preserve"> “arena” refer to</w:t>
      </w:r>
      <w:r w:rsidRPr="1AB19F5B" w:rsidR="21381823">
        <w:rPr>
          <w:rFonts w:ascii="Verdana" w:hAnsi="Verdana" w:eastAsia="Verdana" w:cs="Verdana"/>
          <w:color w:val="auto"/>
          <w:lang w:val="en"/>
        </w:rPr>
        <w:t xml:space="preserve"> </w:t>
      </w:r>
      <w:r w:rsidRPr="1AB19F5B" w:rsidR="21381823">
        <w:rPr>
          <w:rFonts w:ascii="Verdana" w:hAnsi="Verdana" w:eastAsia="Verdana" w:cs="Verdana"/>
          <w:color w:val="auto"/>
          <w:lang w:val="en"/>
        </w:rPr>
        <w:t>everything</w:t>
      </w:r>
      <w:r w:rsidRPr="1AB19F5B" w:rsidR="00732805">
        <w:rPr>
          <w:rFonts w:ascii="Verdana" w:hAnsi="Verdana" w:eastAsia="Verdana" w:cs="Verdana"/>
          <w:color w:val="auto"/>
          <w:lang w:val="en"/>
        </w:rPr>
        <w:t>. His preference would be to have “arena” only refer to the bowl area of the event center</w:t>
      </w:r>
      <w:r w:rsidRPr="1AB19F5B" w:rsidR="0050773C">
        <w:rPr>
          <w:rFonts w:ascii="Verdana" w:hAnsi="Verdana" w:eastAsia="Verdana" w:cs="Verdana"/>
          <w:color w:val="auto"/>
          <w:lang w:val="en"/>
        </w:rPr>
        <w:t xml:space="preserve"> and use “event center” in reference to the </w:t>
      </w:r>
      <w:r w:rsidRPr="1AB19F5B" w:rsidR="00807C0E">
        <w:rPr>
          <w:rFonts w:ascii="Verdana" w:hAnsi="Verdana" w:eastAsia="Verdana" w:cs="Verdana"/>
          <w:color w:val="auto"/>
          <w:lang w:val="en"/>
        </w:rPr>
        <w:t xml:space="preserve">building </w:t>
      </w:r>
      <w:r w:rsidRPr="1AB19F5B" w:rsidR="00807C0E">
        <w:rPr>
          <w:rFonts w:ascii="Verdana" w:hAnsi="Verdana" w:eastAsia="Verdana" w:cs="Verdana"/>
          <w:color w:val="auto"/>
          <w:lang w:val="en"/>
        </w:rPr>
        <w:t>a</w:t>
      </w:r>
      <w:r w:rsidRPr="1AB19F5B" w:rsidR="4871CDBA">
        <w:rPr>
          <w:rFonts w:ascii="Verdana" w:hAnsi="Verdana" w:eastAsia="Verdana" w:cs="Verdana"/>
          <w:color w:val="auto"/>
          <w:lang w:val="en"/>
        </w:rPr>
        <w:t xml:space="preserve">nd property </w:t>
      </w:r>
      <w:r w:rsidRPr="1AB19F5B" w:rsidR="4871CDBA">
        <w:rPr>
          <w:rFonts w:ascii="Verdana" w:hAnsi="Verdana" w:eastAsia="Verdana" w:cs="Verdana"/>
          <w:color w:val="auto"/>
          <w:lang w:val="en"/>
        </w:rPr>
        <w:t>a</w:t>
      </w:r>
      <w:r w:rsidRPr="1AB19F5B" w:rsidR="00807C0E">
        <w:rPr>
          <w:rFonts w:ascii="Verdana" w:hAnsi="Verdana" w:eastAsia="Verdana" w:cs="Verdana"/>
          <w:color w:val="auto"/>
          <w:lang w:val="en"/>
        </w:rPr>
        <w:t>s a whole</w:t>
      </w:r>
      <w:r w:rsidRPr="1AB19F5B" w:rsidR="00732805">
        <w:rPr>
          <w:rFonts w:ascii="Verdana" w:hAnsi="Verdana" w:eastAsia="Verdana" w:cs="Verdana"/>
          <w:color w:val="auto"/>
          <w:lang w:val="en"/>
        </w:rPr>
        <w:t>.</w:t>
      </w:r>
      <w:r w:rsidRPr="1AB19F5B" w:rsidR="003C3932">
        <w:rPr>
          <w:rFonts w:ascii="Verdana" w:hAnsi="Verdana" w:eastAsia="Verdana" w:cs="Verdana"/>
          <w:color w:val="auto"/>
          <w:lang w:val="en"/>
        </w:rPr>
        <w:t xml:space="preserve"> </w:t>
      </w:r>
      <w:proofErr w:type="spellStart"/>
      <w:r w:rsidRPr="1AB19F5B" w:rsidR="00F02895">
        <w:rPr>
          <w:rFonts w:ascii="Verdana" w:hAnsi="Verdana" w:eastAsia="Verdana" w:cs="Verdana"/>
          <w:color w:val="auto"/>
          <w:lang w:val="en"/>
        </w:rPr>
        <w:t>LoBuono</w:t>
      </w:r>
      <w:proofErr w:type="spellEnd"/>
      <w:r w:rsidRPr="1AB19F5B" w:rsidR="00F02895">
        <w:rPr>
          <w:rFonts w:ascii="Verdana" w:hAnsi="Verdana" w:eastAsia="Verdana" w:cs="Verdana"/>
          <w:color w:val="auto"/>
          <w:lang w:val="en"/>
        </w:rPr>
        <w:t xml:space="preserve"> also suggested calling it the “MAC” instead of “event center” because it is technically the Mountain America Center.</w:t>
      </w:r>
      <w:r w:rsidRPr="1AB19F5B" w:rsidR="00972B70">
        <w:rPr>
          <w:rFonts w:ascii="Verdana" w:hAnsi="Verdana" w:eastAsia="Verdana" w:cs="Verdana"/>
          <w:color w:val="auto"/>
          <w:lang w:val="en"/>
        </w:rPr>
        <w:t xml:space="preserve"> </w:t>
      </w:r>
    </w:p>
    <w:p w:rsidR="00732805" w:rsidP="1AB19F5B" w:rsidRDefault="00732805" w14:paraId="400396C0" w14:textId="64BB0C34">
      <w:pPr>
        <w:pStyle w:val="ListParagraph"/>
        <w:spacing w:after="120"/>
        <w:rPr>
          <w:rFonts w:ascii="Verdana" w:hAnsi="Verdana" w:eastAsia="Verdana" w:cs="Verdana"/>
          <w:color w:val="auto"/>
          <w:lang w:val="en"/>
        </w:rPr>
      </w:pPr>
    </w:p>
    <w:p w:rsidR="00732805" w:rsidP="1AB19F5B" w:rsidRDefault="00732805" w14:paraId="14CE6032" w14:textId="011EBB30">
      <w:pPr>
        <w:pStyle w:val="ListParagraph"/>
        <w:spacing w:after="120"/>
        <w:rPr>
          <w:rFonts w:ascii="Verdana" w:hAnsi="Verdana" w:eastAsia="Verdana" w:cs="Verdana"/>
          <w:color w:val="auto"/>
          <w:lang w:val="en"/>
        </w:rPr>
      </w:pPr>
      <w:r w:rsidRPr="1AB19F5B" w:rsidR="00732805">
        <w:rPr>
          <w:rFonts w:ascii="Verdana" w:hAnsi="Verdana" w:eastAsia="Verdana" w:cs="Verdana"/>
          <w:color w:val="auto"/>
          <w:lang w:val="en"/>
        </w:rPr>
        <w:t xml:space="preserve">Page 7. </w:t>
      </w:r>
      <w:r w:rsidRPr="1AB19F5B" w:rsidR="0FB89F59">
        <w:rPr>
          <w:rFonts w:ascii="Verdana" w:hAnsi="Verdana" w:eastAsia="Verdana" w:cs="Verdana"/>
          <w:color w:val="auto"/>
          <w:lang w:val="en"/>
        </w:rPr>
        <w:t xml:space="preserve">With regards to the Arena Parking Facilities, </w:t>
      </w:r>
      <w:r w:rsidRPr="1AB19F5B" w:rsidR="00617558">
        <w:rPr>
          <w:rFonts w:ascii="Verdana" w:hAnsi="Verdana" w:eastAsia="Verdana" w:cs="Verdana"/>
          <w:color w:val="auto"/>
          <w:lang w:val="en"/>
        </w:rPr>
        <w:t xml:space="preserve">Nitschke said that it isn’t up to </w:t>
      </w:r>
      <w:r w:rsidRPr="1AB19F5B" w:rsidR="00BF54E0">
        <w:rPr>
          <w:rFonts w:ascii="Verdana" w:hAnsi="Verdana" w:eastAsia="Verdana" w:cs="Verdana"/>
          <w:color w:val="auto"/>
          <w:lang w:val="en"/>
        </w:rPr>
        <w:t>C</w:t>
      </w:r>
      <w:r w:rsidRPr="1AB19F5B" w:rsidR="001D17D9">
        <w:rPr>
          <w:rFonts w:ascii="Verdana" w:hAnsi="Verdana" w:eastAsia="Verdana" w:cs="Verdana"/>
          <w:color w:val="auto"/>
          <w:lang w:val="en"/>
        </w:rPr>
        <w:t xml:space="preserve">entennial Management </w:t>
      </w:r>
      <w:r w:rsidRPr="1AB19F5B" w:rsidR="0001219D">
        <w:rPr>
          <w:rFonts w:ascii="Verdana" w:hAnsi="Verdana" w:eastAsia="Verdana" w:cs="Verdana"/>
          <w:color w:val="auto"/>
          <w:lang w:val="en"/>
        </w:rPr>
        <w:t xml:space="preserve">to determine how many parking spots should be available. </w:t>
      </w:r>
    </w:p>
    <w:p w:rsidR="00732805" w:rsidP="1AB19F5B" w:rsidRDefault="00732805" w14:paraId="6BDC398A" w14:textId="514361A3">
      <w:pPr>
        <w:pStyle w:val="ListParagraph"/>
        <w:spacing w:after="120"/>
        <w:rPr>
          <w:rFonts w:ascii="Verdana" w:hAnsi="Verdana" w:eastAsia="Verdana" w:cs="Verdana"/>
          <w:color w:val="auto"/>
          <w:lang w:val="en"/>
        </w:rPr>
      </w:pPr>
    </w:p>
    <w:p w:rsidR="00732805" w:rsidP="1AB19F5B" w:rsidRDefault="00732805" w14:paraId="5D177CC4" w14:textId="407A5AA0">
      <w:pPr>
        <w:pStyle w:val="ListParagraph"/>
        <w:spacing w:after="120"/>
        <w:rPr>
          <w:rFonts w:ascii="Verdana" w:hAnsi="Verdana" w:eastAsia="Verdana" w:cs="Verdana"/>
          <w:color w:val="auto"/>
          <w:lang w:val="en"/>
        </w:rPr>
      </w:pPr>
      <w:r w:rsidRPr="1AB19F5B" w:rsidR="00732805">
        <w:rPr>
          <w:rFonts w:ascii="Verdana" w:hAnsi="Verdana" w:eastAsia="Verdana" w:cs="Verdana"/>
          <w:color w:val="auto"/>
          <w:lang w:val="en"/>
        </w:rPr>
        <w:t xml:space="preserve">Nitschke </w:t>
      </w:r>
      <w:r w:rsidRPr="1AB19F5B" w:rsidR="00303C76">
        <w:rPr>
          <w:rFonts w:ascii="Verdana" w:hAnsi="Verdana" w:eastAsia="Verdana" w:cs="Verdana"/>
          <w:color w:val="auto"/>
          <w:lang w:val="en"/>
        </w:rPr>
        <w:t xml:space="preserve">also suggested </w:t>
      </w:r>
      <w:r w:rsidRPr="1AB19F5B" w:rsidR="00303C76">
        <w:rPr>
          <w:rFonts w:ascii="Verdana" w:hAnsi="Verdana" w:eastAsia="Verdana" w:cs="Verdana"/>
          <w:color w:val="auto"/>
          <w:lang w:val="en"/>
        </w:rPr>
        <w:t xml:space="preserve">a </w:t>
      </w:r>
      <w:r w:rsidRPr="1AB19F5B" w:rsidR="00732805">
        <w:rPr>
          <w:rFonts w:ascii="Verdana" w:hAnsi="Verdana" w:eastAsia="Verdana" w:cs="Verdana"/>
          <w:color w:val="auto"/>
          <w:lang w:val="en"/>
        </w:rPr>
        <w:t>draft</w:t>
      </w:r>
      <w:r w:rsidRPr="1AB19F5B" w:rsidR="00732805">
        <w:rPr>
          <w:rFonts w:ascii="Verdana" w:hAnsi="Verdana" w:eastAsia="Verdana" w:cs="Verdana"/>
          <w:color w:val="auto"/>
          <w:lang w:val="en"/>
        </w:rPr>
        <w:t xml:space="preserve"> concession </w:t>
      </w:r>
      <w:r w:rsidRPr="1AB19F5B" w:rsidR="2EC723EE">
        <w:rPr>
          <w:rFonts w:ascii="Verdana" w:hAnsi="Verdana" w:eastAsia="Verdana" w:cs="Verdana"/>
          <w:color w:val="auto"/>
          <w:lang w:val="en"/>
        </w:rPr>
        <w:t xml:space="preserve">contract </w:t>
      </w:r>
      <w:r w:rsidRPr="1AB19F5B" w:rsidR="00A86058">
        <w:rPr>
          <w:rFonts w:ascii="Verdana" w:hAnsi="Verdana" w:eastAsia="Verdana" w:cs="Verdana"/>
          <w:color w:val="auto"/>
          <w:lang w:val="en"/>
        </w:rPr>
        <w:t>be made availa</w:t>
      </w:r>
      <w:r w:rsidRPr="1AB19F5B" w:rsidR="00B3387F">
        <w:rPr>
          <w:rFonts w:ascii="Verdana" w:hAnsi="Verdana" w:eastAsia="Verdana" w:cs="Verdana"/>
          <w:color w:val="auto"/>
          <w:lang w:val="en"/>
        </w:rPr>
        <w:t>ble</w:t>
      </w:r>
      <w:r w:rsidRPr="1AB19F5B" w:rsidR="32E4C729">
        <w:rPr>
          <w:rFonts w:ascii="Verdana" w:hAnsi="Verdana" w:eastAsia="Verdana" w:cs="Verdana"/>
          <w:color w:val="auto"/>
          <w:lang w:val="en"/>
        </w:rPr>
        <w:t xml:space="preserve"> </w:t>
      </w:r>
      <w:r w:rsidRPr="1AB19F5B" w:rsidR="32E4C729">
        <w:rPr>
          <w:rFonts w:ascii="Verdana" w:hAnsi="Verdana" w:eastAsia="Verdana" w:cs="Verdana"/>
          <w:color w:val="auto"/>
          <w:lang w:val="en"/>
        </w:rPr>
        <w:t>or at least key provisions be specified</w:t>
      </w:r>
      <w:r w:rsidRPr="1AB19F5B" w:rsidR="00732805">
        <w:rPr>
          <w:rFonts w:ascii="Verdana" w:hAnsi="Verdana" w:eastAsia="Verdana" w:cs="Verdana"/>
          <w:color w:val="auto"/>
          <w:lang w:val="en"/>
        </w:rPr>
        <w:t>. Fuller explained that the Board will not have a say in the concessions</w:t>
      </w:r>
      <w:r w:rsidRPr="1AB19F5B" w:rsidR="00B3387F">
        <w:rPr>
          <w:rFonts w:ascii="Verdana" w:hAnsi="Verdana" w:eastAsia="Verdana" w:cs="Verdana"/>
          <w:color w:val="auto"/>
          <w:lang w:val="en"/>
        </w:rPr>
        <w:t xml:space="preserve"> because that will be a </w:t>
      </w:r>
      <w:r w:rsidRPr="1AB19F5B" w:rsidR="00A214DA">
        <w:rPr>
          <w:rFonts w:ascii="Verdana" w:hAnsi="Verdana" w:eastAsia="Verdana" w:cs="Verdana"/>
          <w:color w:val="auto"/>
          <w:lang w:val="en"/>
        </w:rPr>
        <w:t xml:space="preserve">separate contract between </w:t>
      </w:r>
      <w:r w:rsidRPr="1AB19F5B" w:rsidR="00713413">
        <w:rPr>
          <w:rFonts w:ascii="Verdana" w:hAnsi="Verdana" w:eastAsia="Verdana" w:cs="Verdana"/>
          <w:color w:val="auto"/>
          <w:lang w:val="en"/>
        </w:rPr>
        <w:t>Centennial and Diamond Concessions</w:t>
      </w:r>
      <w:r w:rsidRPr="1AB19F5B" w:rsidR="00732805">
        <w:rPr>
          <w:rFonts w:ascii="Verdana" w:hAnsi="Verdana" w:eastAsia="Verdana" w:cs="Verdana"/>
          <w:color w:val="auto"/>
          <w:lang w:val="en"/>
        </w:rPr>
        <w:t xml:space="preserve">. </w:t>
      </w:r>
      <w:r w:rsidRPr="1AB19F5B" w:rsidR="00713413">
        <w:rPr>
          <w:rFonts w:ascii="Verdana" w:hAnsi="Verdana" w:eastAsia="Verdana" w:cs="Verdana"/>
          <w:color w:val="auto"/>
          <w:lang w:val="en"/>
        </w:rPr>
        <w:t xml:space="preserve">Centennial and Diamond Concessions </w:t>
      </w:r>
      <w:r w:rsidRPr="1AB19F5B" w:rsidR="00732805">
        <w:rPr>
          <w:rFonts w:ascii="Verdana" w:hAnsi="Verdana" w:eastAsia="Verdana" w:cs="Verdana"/>
          <w:color w:val="auto"/>
          <w:lang w:val="en"/>
        </w:rPr>
        <w:t>will be in charge of the menu together</w:t>
      </w:r>
      <w:r w:rsidRPr="1AB19F5B" w:rsidR="00846C66">
        <w:rPr>
          <w:rFonts w:ascii="Verdana" w:hAnsi="Verdana" w:eastAsia="Verdana" w:cs="Verdana"/>
          <w:color w:val="auto"/>
          <w:lang w:val="en"/>
        </w:rPr>
        <w:t>.</w:t>
      </w:r>
      <w:r w:rsidRPr="1AB19F5B" w:rsidR="00104989">
        <w:rPr>
          <w:rFonts w:ascii="Verdana" w:hAnsi="Verdana" w:eastAsia="Verdana" w:cs="Verdana"/>
          <w:color w:val="auto"/>
          <w:lang w:val="en"/>
        </w:rPr>
        <w:t xml:space="preserve"> Swanson asked if D</w:t>
      </w:r>
      <w:r w:rsidRPr="1AB19F5B" w:rsidR="00846C66">
        <w:rPr>
          <w:rFonts w:ascii="Verdana" w:hAnsi="Verdana" w:eastAsia="Verdana" w:cs="Verdana"/>
          <w:color w:val="auto"/>
          <w:lang w:val="en"/>
        </w:rPr>
        <w:t>iamond Concessions</w:t>
      </w:r>
      <w:r w:rsidRPr="1AB19F5B" w:rsidR="00104989">
        <w:rPr>
          <w:rFonts w:ascii="Verdana" w:hAnsi="Verdana" w:eastAsia="Verdana" w:cs="Verdana"/>
          <w:color w:val="auto"/>
          <w:lang w:val="en"/>
        </w:rPr>
        <w:t xml:space="preserve"> was going to pay a rental fee to </w:t>
      </w:r>
      <w:r w:rsidRPr="1AB19F5B" w:rsidR="00BF54E0">
        <w:rPr>
          <w:rFonts w:ascii="Verdana" w:hAnsi="Verdana" w:eastAsia="Verdana" w:cs="Verdana"/>
          <w:color w:val="auto"/>
          <w:lang w:val="en"/>
        </w:rPr>
        <w:t>Centennial Management</w:t>
      </w:r>
      <w:r w:rsidRPr="1AB19F5B" w:rsidR="004B0F9E">
        <w:rPr>
          <w:rFonts w:ascii="Verdana" w:hAnsi="Verdana" w:eastAsia="Verdana" w:cs="Verdana"/>
          <w:color w:val="auto"/>
          <w:lang w:val="en"/>
        </w:rPr>
        <w:t>.</w:t>
      </w:r>
      <w:r w:rsidRPr="1AB19F5B" w:rsidR="00104989">
        <w:rPr>
          <w:rFonts w:ascii="Verdana" w:hAnsi="Verdana" w:eastAsia="Verdana" w:cs="Verdana"/>
          <w:color w:val="auto"/>
          <w:lang w:val="en"/>
        </w:rPr>
        <w:t xml:space="preserve"> Gazdik explained that the Board will receive a fee from the concessionaire.</w:t>
      </w:r>
      <w:r w:rsidRPr="1AB19F5B" w:rsidR="00B05ED7">
        <w:rPr>
          <w:rFonts w:ascii="Verdana" w:hAnsi="Verdana" w:eastAsia="Verdana" w:cs="Verdana"/>
          <w:color w:val="auto"/>
          <w:lang w:val="en"/>
        </w:rPr>
        <w:t xml:space="preserve"> It is a concession rental.</w:t>
      </w:r>
      <w:r w:rsidRPr="1AB19F5B" w:rsidR="00104989">
        <w:rPr>
          <w:rFonts w:ascii="Verdana" w:hAnsi="Verdana" w:eastAsia="Verdana" w:cs="Verdana"/>
          <w:color w:val="auto"/>
          <w:lang w:val="en"/>
        </w:rPr>
        <w:t xml:space="preserve"> </w:t>
      </w:r>
    </w:p>
    <w:p w:rsidR="00732805" w:rsidP="1AB19F5B" w:rsidRDefault="00732805" w14:paraId="21A1C3FF" w14:textId="24A7221C">
      <w:pPr>
        <w:pStyle w:val="ListParagraph"/>
        <w:spacing w:after="120"/>
        <w:rPr>
          <w:rFonts w:ascii="Verdana" w:hAnsi="Verdana" w:eastAsia="Verdana" w:cs="Verdana"/>
          <w:color w:val="auto"/>
          <w:lang w:val="en"/>
        </w:rPr>
      </w:pPr>
    </w:p>
    <w:p w:rsidR="00732805" w:rsidP="1AB19F5B" w:rsidRDefault="00732805" w14:paraId="76D01987" w14:textId="0A65FD29">
      <w:pPr>
        <w:pStyle w:val="ListParagraph"/>
        <w:spacing w:after="120"/>
        <w:rPr>
          <w:rFonts w:ascii="Verdana" w:hAnsi="Verdana" w:eastAsia="Verdana" w:cs="Verdana"/>
          <w:color w:val="auto"/>
          <w:lang w:val="en"/>
        </w:rPr>
      </w:pPr>
      <w:r w:rsidRPr="1AB19F5B" w:rsidR="00104989">
        <w:rPr>
          <w:rFonts w:ascii="Verdana" w:hAnsi="Verdana" w:eastAsia="Verdana" w:cs="Verdana"/>
          <w:color w:val="auto"/>
          <w:lang w:val="en"/>
        </w:rPr>
        <w:t xml:space="preserve">Nitschke said he would like to know </w:t>
      </w:r>
      <w:r w:rsidRPr="1AB19F5B" w:rsidR="00104989">
        <w:rPr>
          <w:rFonts w:ascii="Verdana" w:hAnsi="Verdana" w:eastAsia="Verdana" w:cs="Verdana"/>
          <w:color w:val="auto"/>
          <w:lang w:val="en"/>
        </w:rPr>
        <w:t>how many days per year the event center will be in use</w:t>
      </w:r>
      <w:r w:rsidRPr="1AB19F5B" w:rsidR="0E4AEF2D">
        <w:rPr>
          <w:rFonts w:ascii="Verdana" w:hAnsi="Verdana" w:eastAsia="Verdana" w:cs="Verdana"/>
          <w:color w:val="auto"/>
          <w:lang w:val="en"/>
        </w:rPr>
        <w:t xml:space="preserve"> </w:t>
      </w:r>
      <w:r w:rsidRPr="1AB19F5B" w:rsidR="0E4AEF2D">
        <w:rPr>
          <w:rFonts w:ascii="Verdana" w:hAnsi="Verdana" w:eastAsia="Verdana" w:cs="Verdana"/>
          <w:color w:val="auto"/>
          <w:lang w:val="en"/>
        </w:rPr>
        <w:t>not just event days</w:t>
      </w:r>
      <w:r w:rsidRPr="1AB19F5B" w:rsidR="00104989">
        <w:rPr>
          <w:rFonts w:ascii="Verdana" w:hAnsi="Verdana" w:eastAsia="Verdana" w:cs="Verdana"/>
          <w:color w:val="auto"/>
          <w:lang w:val="en"/>
        </w:rPr>
        <w:t xml:space="preserve">. Fuller said that </w:t>
      </w:r>
      <w:r w:rsidRPr="1AB19F5B" w:rsidR="00BF54E0">
        <w:rPr>
          <w:rFonts w:ascii="Verdana" w:hAnsi="Verdana" w:eastAsia="Verdana" w:cs="Verdana"/>
          <w:color w:val="auto"/>
          <w:lang w:val="en"/>
        </w:rPr>
        <w:t>C</w:t>
      </w:r>
      <w:r w:rsidRPr="1AB19F5B" w:rsidR="00396BA5">
        <w:rPr>
          <w:rFonts w:ascii="Verdana" w:hAnsi="Verdana" w:eastAsia="Verdana" w:cs="Verdana"/>
          <w:color w:val="auto"/>
          <w:lang w:val="en"/>
        </w:rPr>
        <w:t>entennial Management</w:t>
      </w:r>
      <w:r w:rsidRPr="1AB19F5B" w:rsidR="000C60F0">
        <w:rPr>
          <w:rFonts w:ascii="Verdana" w:hAnsi="Verdana" w:eastAsia="Verdana" w:cs="Verdana"/>
          <w:color w:val="auto"/>
          <w:lang w:val="en"/>
        </w:rPr>
        <w:t xml:space="preserve"> </w:t>
      </w:r>
      <w:r w:rsidRPr="1AB19F5B" w:rsidR="00104989">
        <w:rPr>
          <w:rFonts w:ascii="Verdana" w:hAnsi="Verdana" w:eastAsia="Verdana" w:cs="Verdana"/>
          <w:color w:val="auto"/>
          <w:lang w:val="en"/>
        </w:rPr>
        <w:t>counts how many events they have per year, not how many days per year the center is in use.</w:t>
      </w:r>
    </w:p>
    <w:p w:rsidR="00104989" w:rsidP="1AB19F5B" w:rsidRDefault="00104989" w14:paraId="716D9E69" w14:textId="156310F7">
      <w:pPr>
        <w:pStyle w:val="ListParagraph"/>
        <w:spacing w:after="120"/>
        <w:rPr>
          <w:rFonts w:ascii="Verdana" w:hAnsi="Verdana" w:eastAsia="Verdana" w:cs="Verdana"/>
          <w:color w:val="auto"/>
          <w:lang w:val="en"/>
        </w:rPr>
      </w:pPr>
    </w:p>
    <w:p w:rsidR="00104989" w:rsidP="1AB19F5B" w:rsidRDefault="00104989" w14:paraId="148EA016" w14:textId="7AD34427">
      <w:pPr>
        <w:pStyle w:val="ListParagraph"/>
        <w:spacing w:after="120"/>
        <w:rPr>
          <w:rFonts w:ascii="Verdana" w:hAnsi="Verdana" w:eastAsia="Verdana" w:cs="Verdana"/>
          <w:color w:val="auto"/>
          <w:lang w:val="en"/>
        </w:rPr>
      </w:pPr>
      <w:r w:rsidRPr="1AB19F5B" w:rsidR="00104989">
        <w:rPr>
          <w:rFonts w:ascii="Verdana" w:hAnsi="Verdana" w:eastAsia="Verdana" w:cs="Verdana"/>
          <w:color w:val="auto"/>
          <w:lang w:val="en"/>
        </w:rPr>
        <w:t xml:space="preserve">Page 8. </w:t>
      </w:r>
      <w:r w:rsidRPr="1AB19F5B" w:rsidR="08C3A708">
        <w:rPr>
          <w:rFonts w:ascii="Verdana" w:hAnsi="Verdana" w:eastAsia="Verdana" w:cs="Verdana"/>
          <w:color w:val="auto"/>
          <w:lang w:val="en"/>
        </w:rPr>
        <w:t>Under Gross Operating Revenues, it was not clear just how all the monies were to be distributed.  First it said any and all revenues</w:t>
      </w:r>
      <w:r w:rsidRPr="1AB19F5B" w:rsidR="7C68E7FA">
        <w:rPr>
          <w:rFonts w:ascii="Verdana" w:hAnsi="Verdana" w:eastAsia="Verdana" w:cs="Verdana"/>
          <w:color w:val="auto"/>
          <w:lang w:val="en"/>
        </w:rPr>
        <w:t xml:space="preserve"> and receipts of every kind.  In the next sentence it say the revenues of Affiliates shall not be included. </w:t>
      </w:r>
      <w:r w:rsidRPr="1AB19F5B" w:rsidR="64CDF6E5">
        <w:rPr>
          <w:rFonts w:ascii="Verdana" w:hAnsi="Verdana" w:eastAsia="Verdana" w:cs="Verdana"/>
          <w:color w:val="auto"/>
          <w:lang w:val="en"/>
        </w:rPr>
        <w:t xml:space="preserve"> </w:t>
      </w:r>
      <w:r w:rsidRPr="1AB19F5B" w:rsidR="00104989">
        <w:rPr>
          <w:rFonts w:ascii="Verdana" w:hAnsi="Verdana" w:eastAsia="Verdana" w:cs="Verdana"/>
          <w:color w:val="auto"/>
          <w:lang w:val="en"/>
        </w:rPr>
        <w:t xml:space="preserve">Gazdik explained that the hockey team covers all their own fees and keeps all their revenue, and then pays the Board a fee for use of the space. Fuller clarified that they only thing </w:t>
      </w:r>
      <w:r w:rsidRPr="1AB19F5B" w:rsidR="00EA6E9A">
        <w:rPr>
          <w:rFonts w:ascii="Verdana" w:hAnsi="Verdana" w:eastAsia="Verdana" w:cs="Verdana"/>
          <w:color w:val="auto"/>
          <w:lang w:val="en"/>
        </w:rPr>
        <w:t>the Board is</w:t>
      </w:r>
      <w:r w:rsidRPr="1AB19F5B" w:rsidR="00104989">
        <w:rPr>
          <w:rFonts w:ascii="Verdana" w:hAnsi="Verdana" w:eastAsia="Verdana" w:cs="Verdana"/>
          <w:color w:val="auto"/>
          <w:lang w:val="en"/>
        </w:rPr>
        <w:t xml:space="preserve"> paying </w:t>
      </w:r>
      <w:r w:rsidRPr="1AB19F5B" w:rsidR="00BF54E0">
        <w:rPr>
          <w:rFonts w:ascii="Verdana" w:hAnsi="Verdana" w:eastAsia="Verdana" w:cs="Verdana"/>
          <w:color w:val="auto"/>
          <w:lang w:val="en"/>
        </w:rPr>
        <w:t>C</w:t>
      </w:r>
      <w:r w:rsidRPr="1AB19F5B" w:rsidR="00396BA5">
        <w:rPr>
          <w:rFonts w:ascii="Verdana" w:hAnsi="Verdana" w:eastAsia="Verdana" w:cs="Verdana"/>
          <w:color w:val="auto"/>
          <w:lang w:val="en"/>
        </w:rPr>
        <w:t xml:space="preserve">entennial Management </w:t>
      </w:r>
      <w:r w:rsidRPr="1AB19F5B" w:rsidR="00EA6E9A">
        <w:rPr>
          <w:rFonts w:ascii="Verdana" w:hAnsi="Verdana" w:eastAsia="Verdana" w:cs="Verdana"/>
          <w:color w:val="auto"/>
          <w:lang w:val="en"/>
        </w:rPr>
        <w:t xml:space="preserve">is </w:t>
      </w:r>
      <w:r w:rsidRPr="1AB19F5B" w:rsidR="00104989">
        <w:rPr>
          <w:rFonts w:ascii="Verdana" w:hAnsi="Verdana" w:eastAsia="Verdana" w:cs="Verdana"/>
          <w:color w:val="auto"/>
          <w:lang w:val="en"/>
        </w:rPr>
        <w:t xml:space="preserve">a management fee at $10,000 per month the first year; the Board is not responsible to pay for salaries of </w:t>
      </w:r>
      <w:r w:rsidRPr="1AB19F5B" w:rsidR="006724E9">
        <w:rPr>
          <w:rFonts w:ascii="Verdana" w:hAnsi="Verdana" w:eastAsia="Verdana" w:cs="Verdana"/>
          <w:color w:val="auto"/>
          <w:lang w:val="en"/>
        </w:rPr>
        <w:t xml:space="preserve">hockey </w:t>
      </w:r>
      <w:r w:rsidRPr="1AB19F5B" w:rsidR="00BF54E0">
        <w:rPr>
          <w:rFonts w:ascii="Verdana" w:hAnsi="Verdana" w:eastAsia="Verdana" w:cs="Verdana"/>
          <w:color w:val="auto"/>
          <w:lang w:val="en"/>
        </w:rPr>
        <w:t>C</w:t>
      </w:r>
      <w:r w:rsidRPr="1AB19F5B" w:rsidR="00101FE6">
        <w:rPr>
          <w:rFonts w:ascii="Verdana" w:hAnsi="Verdana" w:eastAsia="Verdana" w:cs="Verdana"/>
          <w:color w:val="auto"/>
          <w:lang w:val="en"/>
        </w:rPr>
        <w:t>entennial Management</w:t>
      </w:r>
      <w:r w:rsidRPr="1AB19F5B" w:rsidR="00104989">
        <w:rPr>
          <w:rFonts w:ascii="Verdana" w:hAnsi="Verdana" w:eastAsia="Verdana" w:cs="Verdana"/>
          <w:color w:val="auto"/>
          <w:lang w:val="en"/>
        </w:rPr>
        <w:t xml:space="preserve"> employees. </w:t>
      </w:r>
      <w:r w:rsidRPr="1AB19F5B" w:rsidR="00BF54E0">
        <w:rPr>
          <w:rFonts w:ascii="Verdana" w:hAnsi="Verdana" w:eastAsia="Verdana" w:cs="Verdana"/>
          <w:color w:val="auto"/>
          <w:lang w:val="en"/>
        </w:rPr>
        <w:t>C</w:t>
      </w:r>
      <w:r w:rsidRPr="1AB19F5B" w:rsidR="00F07374">
        <w:rPr>
          <w:rFonts w:ascii="Verdana" w:hAnsi="Verdana" w:eastAsia="Verdana" w:cs="Verdana"/>
          <w:color w:val="auto"/>
          <w:lang w:val="en"/>
        </w:rPr>
        <w:t>entennial Management</w:t>
      </w:r>
      <w:r w:rsidRPr="1AB19F5B" w:rsidR="00104989">
        <w:rPr>
          <w:rFonts w:ascii="Verdana" w:hAnsi="Verdana" w:eastAsia="Verdana" w:cs="Verdana"/>
          <w:color w:val="auto"/>
          <w:lang w:val="en"/>
        </w:rPr>
        <w:t xml:space="preserve"> will pay rent for the building, the hockey entity will pay for their hockey players and </w:t>
      </w:r>
      <w:r w:rsidRPr="1AB19F5B" w:rsidR="001E6922">
        <w:rPr>
          <w:rFonts w:ascii="Verdana" w:hAnsi="Verdana" w:eastAsia="Verdana" w:cs="Verdana"/>
          <w:color w:val="auto"/>
          <w:lang w:val="en"/>
        </w:rPr>
        <w:t xml:space="preserve">necessary staff, the Board will pay for the shows that come to the event center. </w:t>
      </w:r>
    </w:p>
    <w:p w:rsidR="001E6922" w:rsidP="1AB19F5B" w:rsidRDefault="001E6922" w14:paraId="636A6BF7" w14:textId="04BCBFB8">
      <w:pPr>
        <w:pStyle w:val="ListParagraph"/>
        <w:spacing w:after="120"/>
        <w:rPr>
          <w:rFonts w:ascii="Verdana" w:hAnsi="Verdana" w:eastAsia="Verdana" w:cs="Verdana"/>
          <w:color w:val="auto"/>
          <w:lang w:val="en"/>
        </w:rPr>
      </w:pPr>
    </w:p>
    <w:p w:rsidR="001E6922" w:rsidP="1AB19F5B" w:rsidRDefault="00F37960" w14:paraId="5813B947" w14:textId="7463C482">
      <w:pPr>
        <w:pStyle w:val="ListParagraph"/>
        <w:spacing w:after="120"/>
        <w:rPr>
          <w:rFonts w:ascii="Verdana" w:hAnsi="Verdana" w:eastAsia="Verdana" w:cs="Verdana"/>
          <w:color w:val="auto"/>
          <w:lang w:val="en"/>
        </w:rPr>
      </w:pPr>
      <w:r w:rsidRPr="1AB19F5B" w:rsidR="00F37960">
        <w:rPr>
          <w:rFonts w:ascii="Verdana" w:hAnsi="Verdana" w:eastAsia="Verdana" w:cs="Verdana"/>
          <w:color w:val="auto"/>
          <w:lang w:val="en"/>
        </w:rPr>
        <w:t xml:space="preserve">Page 9. </w:t>
      </w:r>
      <w:r w:rsidRPr="1AB19F5B" w:rsidR="27AA77F9">
        <w:rPr>
          <w:rFonts w:ascii="Verdana" w:hAnsi="Verdana" w:eastAsia="Verdana" w:cs="Verdana"/>
          <w:color w:val="auto"/>
          <w:lang w:val="en"/>
        </w:rPr>
        <w:t xml:space="preserve">With regards to Operational year </w:t>
      </w:r>
      <w:r w:rsidRPr="1AB19F5B" w:rsidR="001E6922">
        <w:rPr>
          <w:rFonts w:ascii="Verdana" w:hAnsi="Verdana" w:eastAsia="Verdana" w:cs="Verdana"/>
          <w:color w:val="auto"/>
          <w:lang w:val="en"/>
        </w:rPr>
        <w:t xml:space="preserve">Nitschke asked if </w:t>
      </w:r>
      <w:r w:rsidRPr="1AB19F5B" w:rsidR="19A6751D">
        <w:rPr>
          <w:rFonts w:ascii="Verdana" w:hAnsi="Verdana" w:eastAsia="Verdana" w:cs="Verdana"/>
          <w:color w:val="auto"/>
          <w:lang w:val="en"/>
        </w:rPr>
        <w:t xml:space="preserve">it might be better to align </w:t>
      </w:r>
      <w:r w:rsidRPr="1AB19F5B" w:rsidR="001E6922">
        <w:rPr>
          <w:rFonts w:ascii="Verdana" w:hAnsi="Verdana" w:eastAsia="Verdana" w:cs="Verdana"/>
          <w:color w:val="auto"/>
          <w:lang w:val="en"/>
        </w:rPr>
        <w:t xml:space="preserve">the operational year </w:t>
      </w:r>
      <w:r w:rsidRPr="1AB19F5B" w:rsidR="248DA6C6">
        <w:rPr>
          <w:rFonts w:ascii="Verdana" w:hAnsi="Verdana" w:eastAsia="Verdana" w:cs="Verdana"/>
          <w:color w:val="auto"/>
          <w:lang w:val="en"/>
        </w:rPr>
        <w:t>wit</w:t>
      </w:r>
      <w:r w:rsidRPr="1AB19F5B" w:rsidR="001E6922">
        <w:rPr>
          <w:rFonts w:ascii="Verdana" w:hAnsi="Verdana" w:eastAsia="Verdana" w:cs="Verdana"/>
          <w:color w:val="auto"/>
          <w:lang w:val="en"/>
        </w:rPr>
        <w:t>h</w:t>
      </w:r>
      <w:r w:rsidRPr="1AB19F5B" w:rsidR="001E6922">
        <w:rPr>
          <w:rFonts w:ascii="Verdana" w:hAnsi="Verdana" w:eastAsia="Verdana" w:cs="Verdana"/>
          <w:color w:val="auto"/>
          <w:lang w:val="en"/>
        </w:rPr>
        <w:t xml:space="preserve"> the fiscal year</w:t>
      </w:r>
      <w:r w:rsidRPr="1AB19F5B" w:rsidR="417F727C">
        <w:rPr>
          <w:rFonts w:ascii="Verdana" w:hAnsi="Verdana" w:eastAsia="Verdana" w:cs="Verdana"/>
          <w:color w:val="auto"/>
          <w:lang w:val="en"/>
        </w:rPr>
        <w:t xml:space="preserve"> </w:t>
      </w:r>
      <w:r w:rsidRPr="1AB19F5B" w:rsidR="417F727C">
        <w:rPr>
          <w:rFonts w:ascii="Verdana" w:hAnsi="Verdana" w:eastAsia="Verdana" w:cs="Verdana"/>
          <w:color w:val="auto"/>
          <w:lang w:val="en"/>
        </w:rPr>
        <w:t>to avoid confusion</w:t>
      </w:r>
      <w:r w:rsidRPr="1AB19F5B" w:rsidR="001E6922">
        <w:rPr>
          <w:rFonts w:ascii="Verdana" w:hAnsi="Verdana" w:eastAsia="Verdana" w:cs="Verdana"/>
          <w:color w:val="auto"/>
          <w:lang w:val="en"/>
        </w:rPr>
        <w:t xml:space="preserve">. Right </w:t>
      </w:r>
      <w:r w:rsidRPr="1AB19F5B" w:rsidR="00B13F4B">
        <w:rPr>
          <w:rFonts w:ascii="Verdana" w:hAnsi="Verdana" w:eastAsia="Verdana" w:cs="Verdana"/>
          <w:color w:val="auto"/>
          <w:lang w:val="en"/>
        </w:rPr>
        <w:t>now,</w:t>
      </w:r>
      <w:r w:rsidRPr="1AB19F5B" w:rsidR="001E6922">
        <w:rPr>
          <w:rFonts w:ascii="Verdana" w:hAnsi="Verdana" w:eastAsia="Verdana" w:cs="Verdana"/>
          <w:color w:val="auto"/>
          <w:lang w:val="en"/>
        </w:rPr>
        <w:t xml:space="preserve"> they are </w:t>
      </w:r>
      <w:r w:rsidRPr="1AB19F5B" w:rsidR="00FF28A4">
        <w:rPr>
          <w:rFonts w:ascii="Verdana" w:hAnsi="Verdana" w:eastAsia="Verdana" w:cs="Verdana"/>
          <w:color w:val="auto"/>
          <w:lang w:val="en"/>
        </w:rPr>
        <w:t>different</w:t>
      </w:r>
      <w:r w:rsidRPr="1AB19F5B" w:rsidR="001E6922">
        <w:rPr>
          <w:rFonts w:ascii="Verdana" w:hAnsi="Verdana" w:eastAsia="Verdana" w:cs="Verdana"/>
          <w:color w:val="auto"/>
          <w:lang w:val="en"/>
        </w:rPr>
        <w:t>.</w:t>
      </w:r>
      <w:r w:rsidRPr="1AB19F5B" w:rsidR="00425BBA">
        <w:rPr>
          <w:rFonts w:ascii="Verdana" w:hAnsi="Verdana" w:eastAsia="Verdana" w:cs="Verdana"/>
          <w:color w:val="auto"/>
          <w:lang w:val="en"/>
        </w:rPr>
        <w:t xml:space="preserve"> </w:t>
      </w:r>
      <w:r w:rsidRPr="1AB19F5B" w:rsidR="00AC6E04">
        <w:rPr>
          <w:rFonts w:ascii="Verdana" w:hAnsi="Verdana" w:eastAsia="Verdana" w:cs="Verdana"/>
          <w:color w:val="auto"/>
          <w:lang w:val="en"/>
        </w:rPr>
        <w:t>Fuller</w:t>
      </w:r>
      <w:r w:rsidRPr="1AB19F5B" w:rsidR="00425BBA">
        <w:rPr>
          <w:rFonts w:ascii="Verdana" w:hAnsi="Verdana" w:eastAsia="Verdana" w:cs="Verdana"/>
          <w:color w:val="auto"/>
          <w:lang w:val="en"/>
        </w:rPr>
        <w:t xml:space="preserve"> said that </w:t>
      </w:r>
      <w:r w:rsidRPr="1AB19F5B" w:rsidR="00390CDD">
        <w:rPr>
          <w:rFonts w:ascii="Verdana" w:hAnsi="Verdana" w:eastAsia="Verdana" w:cs="Verdana"/>
          <w:color w:val="auto"/>
          <w:lang w:val="en"/>
        </w:rPr>
        <w:t xml:space="preserve">it may be possible to </w:t>
      </w:r>
      <w:r w:rsidRPr="1AB19F5B" w:rsidR="00E650DB">
        <w:rPr>
          <w:rFonts w:ascii="Verdana" w:hAnsi="Verdana" w:eastAsia="Verdana" w:cs="Verdana"/>
          <w:color w:val="auto"/>
          <w:lang w:val="en"/>
        </w:rPr>
        <w:t xml:space="preserve">extend the </w:t>
      </w:r>
      <w:r w:rsidRPr="1AB19F5B" w:rsidR="286C94BE">
        <w:rPr>
          <w:rFonts w:ascii="Verdana" w:hAnsi="Verdana" w:eastAsia="Verdana" w:cs="Verdana"/>
          <w:color w:val="auto"/>
          <w:lang w:val="en"/>
        </w:rPr>
        <w:t xml:space="preserve">first </w:t>
      </w:r>
      <w:r w:rsidRPr="1AB19F5B" w:rsidR="00E650DB">
        <w:rPr>
          <w:rFonts w:ascii="Verdana" w:hAnsi="Verdana" w:eastAsia="Verdana" w:cs="Verdana"/>
          <w:color w:val="auto"/>
          <w:lang w:val="en"/>
        </w:rPr>
        <w:t xml:space="preserve">operational year </w:t>
      </w:r>
      <w:r w:rsidRPr="1AB19F5B" w:rsidR="4F84A94D">
        <w:rPr>
          <w:rFonts w:ascii="Verdana" w:hAnsi="Verdana" w:eastAsia="Verdana" w:cs="Verdana"/>
          <w:color w:val="auto"/>
          <w:lang w:val="en"/>
        </w:rPr>
        <w:t xml:space="preserve">a couple of months so the second operational year and fiscal year would </w:t>
      </w:r>
      <w:r w:rsidRPr="1AB19F5B" w:rsidR="005E2D58">
        <w:rPr>
          <w:rFonts w:ascii="Verdana" w:hAnsi="Verdana" w:eastAsia="Verdana" w:cs="Verdana"/>
          <w:color w:val="auto"/>
          <w:lang w:val="en"/>
        </w:rPr>
        <w:t xml:space="preserve">begin </w:t>
      </w:r>
      <w:r w:rsidRPr="1AB19F5B" w:rsidR="75823FF2">
        <w:rPr>
          <w:rFonts w:ascii="Verdana" w:hAnsi="Verdana" w:eastAsia="Verdana" w:cs="Verdana"/>
          <w:color w:val="auto"/>
          <w:lang w:val="en"/>
        </w:rPr>
        <w:t xml:space="preserve">at </w:t>
      </w:r>
      <w:r w:rsidRPr="1AB19F5B" w:rsidR="75823FF2">
        <w:rPr>
          <w:rFonts w:ascii="Verdana" w:hAnsi="Verdana" w:eastAsia="Verdana" w:cs="Verdana"/>
          <w:color w:val="auto"/>
          <w:lang w:val="en"/>
        </w:rPr>
        <w:t>t</w:t>
      </w:r>
      <w:r w:rsidRPr="1AB19F5B" w:rsidR="005E2D58">
        <w:rPr>
          <w:rFonts w:ascii="Verdana" w:hAnsi="Verdana" w:eastAsia="Verdana" w:cs="Verdana"/>
          <w:color w:val="auto"/>
          <w:lang w:val="en"/>
        </w:rPr>
        <w:t xml:space="preserve">he same time. </w:t>
      </w:r>
    </w:p>
    <w:p w:rsidR="001E6922" w:rsidP="1AB19F5B" w:rsidRDefault="001E6922" w14:paraId="0AEACD8A" w14:textId="6CDBD7E9">
      <w:pPr>
        <w:pStyle w:val="ListParagraph"/>
        <w:spacing w:after="120"/>
        <w:rPr>
          <w:rFonts w:ascii="Verdana" w:hAnsi="Verdana" w:eastAsia="Verdana" w:cs="Verdana"/>
          <w:color w:val="auto"/>
          <w:lang w:val="en"/>
        </w:rPr>
      </w:pPr>
    </w:p>
    <w:p w:rsidR="001E6922" w:rsidP="1AB19F5B" w:rsidRDefault="001E6922" w14:paraId="7D6F86C8" w14:textId="28DA5A4E">
      <w:pPr>
        <w:pStyle w:val="ListParagraph"/>
        <w:spacing w:after="120"/>
        <w:rPr>
          <w:rFonts w:ascii="Verdana" w:hAnsi="Verdana" w:eastAsia="Verdana" w:cs="Verdana"/>
          <w:color w:val="auto"/>
          <w:lang w:val="en"/>
        </w:rPr>
      </w:pPr>
      <w:r w:rsidRPr="1AB19F5B" w:rsidR="001E6922">
        <w:rPr>
          <w:rFonts w:ascii="Verdana" w:hAnsi="Verdana" w:eastAsia="Verdana" w:cs="Verdana"/>
          <w:color w:val="auto"/>
          <w:lang w:val="en"/>
        </w:rPr>
        <w:t xml:space="preserve">Page 10. Nitschke feels that a </w:t>
      </w:r>
      <w:r w:rsidRPr="1AB19F5B" w:rsidR="00B13F4B">
        <w:rPr>
          <w:rFonts w:ascii="Verdana" w:hAnsi="Verdana" w:eastAsia="Verdana" w:cs="Verdana"/>
          <w:color w:val="auto"/>
          <w:lang w:val="en"/>
        </w:rPr>
        <w:t>15-year</w:t>
      </w:r>
      <w:r w:rsidRPr="1AB19F5B" w:rsidR="001E6922">
        <w:rPr>
          <w:rFonts w:ascii="Verdana" w:hAnsi="Verdana" w:eastAsia="Verdana" w:cs="Verdana"/>
          <w:color w:val="auto"/>
          <w:lang w:val="en"/>
        </w:rPr>
        <w:t xml:space="preserve"> contract with two five-year extensions is too long. He </w:t>
      </w:r>
      <w:r w:rsidRPr="1AB19F5B" w:rsidR="38D94699">
        <w:rPr>
          <w:rFonts w:ascii="Verdana" w:hAnsi="Verdana" w:eastAsia="Verdana" w:cs="Verdana"/>
          <w:color w:val="auto"/>
          <w:lang w:val="en"/>
        </w:rPr>
        <w:t xml:space="preserve">thinks it will put the board at increased risk as well as he </w:t>
      </w:r>
      <w:r w:rsidRPr="1AB19F5B" w:rsidR="001E6922">
        <w:rPr>
          <w:rFonts w:ascii="Verdana" w:hAnsi="Verdana" w:eastAsia="Verdana" w:cs="Verdana"/>
          <w:color w:val="auto"/>
          <w:lang w:val="en"/>
        </w:rPr>
        <w:t xml:space="preserve">doesn’t think it will do the future Boards any favors to have such a long contract. </w:t>
      </w:r>
      <w:r w:rsidRPr="1AB19F5B" w:rsidR="4FE99E33">
        <w:rPr>
          <w:rFonts w:ascii="Verdana" w:hAnsi="Verdana" w:eastAsia="Verdana" w:cs="Verdana"/>
          <w:color w:val="auto"/>
          <w:lang w:val="en"/>
        </w:rPr>
        <w:t xml:space="preserve">He also pointed out that the CSL review cautioned against a long contract.  </w:t>
      </w:r>
      <w:r w:rsidRPr="1AB19F5B" w:rsidR="001E6922">
        <w:rPr>
          <w:rFonts w:ascii="Verdana" w:hAnsi="Verdana" w:eastAsia="Verdana" w:cs="Verdana"/>
          <w:color w:val="auto"/>
          <w:lang w:val="en"/>
        </w:rPr>
        <w:t xml:space="preserve">Gazdik said </w:t>
      </w:r>
      <w:r w:rsidRPr="1AB19F5B" w:rsidR="004E1ED8">
        <w:rPr>
          <w:rFonts w:ascii="Verdana" w:hAnsi="Verdana" w:eastAsia="Verdana" w:cs="Verdana"/>
          <w:color w:val="auto"/>
          <w:lang w:val="en"/>
        </w:rPr>
        <w:t xml:space="preserve">that having longevity </w:t>
      </w:r>
      <w:r w:rsidRPr="1AB19F5B" w:rsidR="00B51EEA">
        <w:rPr>
          <w:rFonts w:ascii="Verdana" w:hAnsi="Verdana" w:eastAsia="Verdana" w:cs="Verdana"/>
          <w:color w:val="auto"/>
          <w:lang w:val="en"/>
        </w:rPr>
        <w:t xml:space="preserve">in the contract makes the </w:t>
      </w:r>
      <w:r w:rsidRPr="1AB19F5B" w:rsidR="00AF71FB">
        <w:rPr>
          <w:rFonts w:ascii="Verdana" w:hAnsi="Verdana" w:eastAsia="Verdana" w:cs="Verdana"/>
          <w:color w:val="auto"/>
          <w:lang w:val="en"/>
        </w:rPr>
        <w:t>agreement</w:t>
      </w:r>
      <w:r w:rsidRPr="1AB19F5B" w:rsidR="00AD64C3">
        <w:rPr>
          <w:rFonts w:ascii="Verdana" w:hAnsi="Verdana" w:eastAsia="Verdana" w:cs="Verdana"/>
          <w:color w:val="auto"/>
          <w:lang w:val="en"/>
        </w:rPr>
        <w:t xml:space="preserve"> more </w:t>
      </w:r>
      <w:r w:rsidRPr="1AB19F5B" w:rsidR="00AF71FB">
        <w:rPr>
          <w:rFonts w:ascii="Verdana" w:hAnsi="Verdana" w:eastAsia="Verdana" w:cs="Verdana"/>
          <w:color w:val="auto"/>
          <w:lang w:val="en"/>
        </w:rPr>
        <w:t>favorable for both parties</w:t>
      </w:r>
      <w:r w:rsidRPr="1AB19F5B" w:rsidR="00AD64C3">
        <w:rPr>
          <w:rFonts w:ascii="Verdana" w:hAnsi="Verdana" w:eastAsia="Verdana" w:cs="Verdana"/>
          <w:color w:val="auto"/>
          <w:lang w:val="en"/>
        </w:rPr>
        <w:t>.</w:t>
      </w:r>
      <w:r w:rsidRPr="1AB19F5B" w:rsidR="00911F8D">
        <w:rPr>
          <w:rFonts w:ascii="Verdana" w:hAnsi="Verdana" w:eastAsia="Verdana" w:cs="Verdana"/>
          <w:color w:val="auto"/>
          <w:lang w:val="en"/>
        </w:rPr>
        <w:t xml:space="preserve"> Fuller explained that </w:t>
      </w:r>
      <w:r w:rsidRPr="1AB19F5B" w:rsidR="00AB2B6A">
        <w:rPr>
          <w:rFonts w:ascii="Verdana" w:hAnsi="Verdana" w:eastAsia="Verdana" w:cs="Verdana"/>
          <w:color w:val="auto"/>
          <w:lang w:val="en"/>
        </w:rPr>
        <w:t xml:space="preserve">there is </w:t>
      </w:r>
      <w:r w:rsidRPr="1AB19F5B" w:rsidR="00E203F0">
        <w:rPr>
          <w:rFonts w:ascii="Verdana" w:hAnsi="Verdana" w:eastAsia="Verdana" w:cs="Verdana"/>
          <w:color w:val="auto"/>
          <w:lang w:val="en"/>
        </w:rPr>
        <w:t xml:space="preserve">a necessity of sorts to make an agreeable contract with </w:t>
      </w:r>
      <w:r w:rsidRPr="1AB19F5B" w:rsidR="00BF54E0">
        <w:rPr>
          <w:rFonts w:ascii="Verdana" w:hAnsi="Verdana" w:eastAsia="Verdana" w:cs="Verdana"/>
          <w:color w:val="auto"/>
          <w:lang w:val="en"/>
        </w:rPr>
        <w:t>C</w:t>
      </w:r>
      <w:r w:rsidRPr="1AB19F5B" w:rsidR="00F07374">
        <w:rPr>
          <w:rFonts w:ascii="Verdana" w:hAnsi="Verdana" w:eastAsia="Verdana" w:cs="Verdana"/>
          <w:color w:val="auto"/>
          <w:lang w:val="en"/>
        </w:rPr>
        <w:t>entennial Management</w:t>
      </w:r>
      <w:r w:rsidRPr="1AB19F5B" w:rsidR="00E203F0">
        <w:rPr>
          <w:rFonts w:ascii="Verdana" w:hAnsi="Verdana" w:eastAsia="Verdana" w:cs="Verdana"/>
          <w:color w:val="auto"/>
          <w:lang w:val="en"/>
        </w:rPr>
        <w:t xml:space="preserve"> because there aren’t any ot</w:t>
      </w:r>
      <w:r w:rsidRPr="1AB19F5B" w:rsidR="00C12619">
        <w:rPr>
          <w:rFonts w:ascii="Verdana" w:hAnsi="Verdana" w:eastAsia="Verdana" w:cs="Verdana"/>
          <w:color w:val="auto"/>
          <w:lang w:val="en"/>
        </w:rPr>
        <w:t>her management entities to go to.</w:t>
      </w:r>
      <w:r w:rsidRPr="1AB19F5B" w:rsidR="00AD64C3">
        <w:rPr>
          <w:rFonts w:ascii="Verdana" w:hAnsi="Verdana" w:eastAsia="Verdana" w:cs="Verdana"/>
          <w:color w:val="auto"/>
          <w:lang w:val="en"/>
        </w:rPr>
        <w:t xml:space="preserve"> </w:t>
      </w:r>
    </w:p>
    <w:p w:rsidR="001E6922" w:rsidP="1AB19F5B" w:rsidRDefault="001E6922" w14:paraId="48F6E900" w14:textId="3783E742">
      <w:pPr>
        <w:pStyle w:val="ListParagraph"/>
        <w:spacing w:after="120"/>
        <w:rPr>
          <w:rFonts w:ascii="Verdana" w:hAnsi="Verdana" w:eastAsia="Verdana" w:cs="Verdana"/>
          <w:color w:val="auto"/>
          <w:lang w:val="en"/>
        </w:rPr>
      </w:pPr>
      <w:proofErr w:type="spellStart"/>
      <w:r w:rsidRPr="1AB19F5B" w:rsidR="001E6922">
        <w:rPr>
          <w:rFonts w:ascii="Verdana" w:hAnsi="Verdana" w:eastAsia="Verdana" w:cs="Verdana"/>
          <w:color w:val="auto"/>
          <w:lang w:val="en"/>
        </w:rPr>
        <w:t>Vucovich</w:t>
      </w:r>
      <w:proofErr w:type="spellEnd"/>
      <w:r w:rsidRPr="1AB19F5B" w:rsidR="001E6922">
        <w:rPr>
          <w:rFonts w:ascii="Verdana" w:hAnsi="Verdana" w:eastAsia="Verdana" w:cs="Verdana"/>
          <w:color w:val="auto"/>
          <w:lang w:val="en"/>
        </w:rPr>
        <w:t xml:space="preserve"> </w:t>
      </w:r>
      <w:r w:rsidRPr="1AB19F5B" w:rsidR="00F25CE3">
        <w:rPr>
          <w:rFonts w:ascii="Verdana" w:hAnsi="Verdana" w:eastAsia="Verdana" w:cs="Verdana"/>
          <w:color w:val="auto"/>
          <w:lang w:val="en"/>
        </w:rPr>
        <w:t xml:space="preserve">said he felt that if </w:t>
      </w:r>
      <w:r w:rsidRPr="1AB19F5B" w:rsidR="00BF54E0">
        <w:rPr>
          <w:rFonts w:ascii="Verdana" w:hAnsi="Verdana" w:eastAsia="Verdana" w:cs="Verdana"/>
          <w:color w:val="auto"/>
          <w:lang w:val="en"/>
        </w:rPr>
        <w:t>C</w:t>
      </w:r>
      <w:r w:rsidRPr="1AB19F5B" w:rsidR="00F07374">
        <w:rPr>
          <w:rFonts w:ascii="Verdana" w:hAnsi="Verdana" w:eastAsia="Verdana" w:cs="Verdana"/>
          <w:color w:val="auto"/>
          <w:lang w:val="en"/>
        </w:rPr>
        <w:t xml:space="preserve">entennial Management </w:t>
      </w:r>
      <w:r w:rsidRPr="1AB19F5B" w:rsidR="00F25CE3">
        <w:rPr>
          <w:rFonts w:ascii="Verdana" w:hAnsi="Verdana" w:eastAsia="Verdana" w:cs="Verdana"/>
          <w:color w:val="auto"/>
          <w:lang w:val="en"/>
        </w:rPr>
        <w:t xml:space="preserve">needed one year to prepare for the proposed opening date, then if the date was pushed back a year </w:t>
      </w:r>
      <w:r w:rsidRPr="1AB19F5B" w:rsidR="00BF54E0">
        <w:rPr>
          <w:rFonts w:ascii="Verdana" w:hAnsi="Verdana" w:eastAsia="Verdana" w:cs="Verdana"/>
          <w:color w:val="auto"/>
          <w:lang w:val="en"/>
        </w:rPr>
        <w:t>C</w:t>
      </w:r>
      <w:r w:rsidRPr="1AB19F5B" w:rsidR="00F07374">
        <w:rPr>
          <w:rFonts w:ascii="Verdana" w:hAnsi="Verdana" w:eastAsia="Verdana" w:cs="Verdana"/>
          <w:color w:val="auto"/>
          <w:lang w:val="en"/>
        </w:rPr>
        <w:t xml:space="preserve">entennial Management </w:t>
      </w:r>
      <w:r w:rsidRPr="1AB19F5B" w:rsidR="00F25CE3">
        <w:rPr>
          <w:rFonts w:ascii="Verdana" w:hAnsi="Verdana" w:eastAsia="Verdana" w:cs="Verdana"/>
          <w:color w:val="auto"/>
          <w:lang w:val="en"/>
        </w:rPr>
        <w:t xml:space="preserve">would still only need one year to prepared. Their preopening day </w:t>
      </w:r>
      <w:r w:rsidRPr="1AB19F5B" w:rsidR="005528A7">
        <w:rPr>
          <w:rFonts w:ascii="Verdana" w:hAnsi="Verdana" w:eastAsia="Verdana" w:cs="Verdana"/>
          <w:color w:val="auto"/>
          <w:lang w:val="en"/>
        </w:rPr>
        <w:t xml:space="preserve">for which </w:t>
      </w:r>
      <w:r w:rsidRPr="1AB19F5B" w:rsidR="00BF54E0">
        <w:rPr>
          <w:rFonts w:ascii="Verdana" w:hAnsi="Verdana" w:eastAsia="Verdana" w:cs="Verdana"/>
          <w:color w:val="auto"/>
          <w:lang w:val="en"/>
        </w:rPr>
        <w:t>C</w:t>
      </w:r>
      <w:r w:rsidRPr="1AB19F5B" w:rsidR="00F07374">
        <w:rPr>
          <w:rFonts w:ascii="Verdana" w:hAnsi="Verdana" w:eastAsia="Verdana" w:cs="Verdana"/>
          <w:color w:val="auto"/>
          <w:lang w:val="en"/>
        </w:rPr>
        <w:t xml:space="preserve">entennial Management </w:t>
      </w:r>
      <w:r w:rsidRPr="1AB19F5B" w:rsidR="005528A7">
        <w:rPr>
          <w:rFonts w:ascii="Verdana" w:hAnsi="Verdana" w:eastAsia="Verdana" w:cs="Verdana"/>
          <w:color w:val="auto"/>
          <w:lang w:val="en"/>
        </w:rPr>
        <w:t xml:space="preserve">is paid </w:t>
      </w:r>
      <w:r w:rsidRPr="1AB19F5B" w:rsidR="00F25CE3">
        <w:rPr>
          <w:rFonts w:ascii="Verdana" w:hAnsi="Verdana" w:eastAsia="Verdana" w:cs="Verdana"/>
          <w:color w:val="auto"/>
          <w:lang w:val="en"/>
        </w:rPr>
        <w:t>should stay one year from opening</w:t>
      </w:r>
      <w:r w:rsidRPr="1AB19F5B" w:rsidR="006F0033">
        <w:rPr>
          <w:rFonts w:ascii="Verdana" w:hAnsi="Verdana" w:eastAsia="Verdana" w:cs="Verdana"/>
          <w:color w:val="auto"/>
          <w:lang w:val="en"/>
        </w:rPr>
        <w:t xml:space="preserve">, even if there is a hiatus. </w:t>
      </w:r>
    </w:p>
    <w:p w:rsidR="00F25CE3" w:rsidP="1AB19F5B" w:rsidRDefault="00F25CE3" w14:paraId="456F3155" w14:textId="55C46BE2">
      <w:pPr>
        <w:pStyle w:val="ListParagraph"/>
        <w:spacing w:after="120"/>
        <w:rPr>
          <w:rFonts w:ascii="Verdana" w:hAnsi="Verdana" w:eastAsia="Verdana" w:cs="Verdana"/>
          <w:color w:val="auto"/>
          <w:lang w:val="en"/>
        </w:rPr>
      </w:pPr>
    </w:p>
    <w:p w:rsidR="00F25CE3" w:rsidP="1AB19F5B" w:rsidRDefault="00F25CE3" w14:paraId="6B6BAD6B" w14:textId="3FFE0DD6">
      <w:pPr>
        <w:pStyle w:val="ListParagraph"/>
        <w:spacing w:after="120"/>
        <w:rPr>
          <w:rFonts w:ascii="Verdana" w:hAnsi="Verdana" w:eastAsia="Verdana" w:cs="Verdana"/>
          <w:color w:val="auto"/>
          <w:lang w:val="en"/>
        </w:rPr>
      </w:pPr>
      <w:r w:rsidRPr="1AB19F5B" w:rsidR="00F25CE3">
        <w:rPr>
          <w:rFonts w:ascii="Verdana" w:hAnsi="Verdana" w:eastAsia="Verdana" w:cs="Verdana"/>
          <w:color w:val="auto"/>
          <w:lang w:val="en"/>
        </w:rPr>
        <w:t xml:space="preserve">Page 11. Nitschke suggested </w:t>
      </w:r>
      <w:r w:rsidRPr="1AB19F5B" w:rsidR="001E23EB">
        <w:rPr>
          <w:rFonts w:ascii="Verdana" w:hAnsi="Verdana" w:eastAsia="Verdana" w:cs="Verdana"/>
          <w:color w:val="auto"/>
          <w:lang w:val="en"/>
        </w:rPr>
        <w:t>eliminating</w:t>
      </w:r>
      <w:r w:rsidRPr="1AB19F5B" w:rsidR="00F25CE3">
        <w:rPr>
          <w:rFonts w:ascii="Verdana" w:hAnsi="Verdana" w:eastAsia="Verdana" w:cs="Verdana"/>
          <w:color w:val="auto"/>
          <w:lang w:val="en"/>
        </w:rPr>
        <w:t xml:space="preserve"> “sole” referring to responsibility</w:t>
      </w:r>
      <w:r w:rsidRPr="1AB19F5B" w:rsidR="001E23EB">
        <w:rPr>
          <w:rFonts w:ascii="Verdana" w:hAnsi="Verdana" w:eastAsia="Verdana" w:cs="Verdana"/>
          <w:color w:val="auto"/>
          <w:lang w:val="en"/>
        </w:rPr>
        <w:t xml:space="preserve"> </w:t>
      </w:r>
      <w:r w:rsidRPr="1AB19F5B" w:rsidR="10955F9F">
        <w:rPr>
          <w:rFonts w:ascii="Verdana" w:hAnsi="Verdana" w:eastAsia="Verdana" w:cs="Verdana"/>
          <w:color w:val="auto"/>
          <w:lang w:val="en"/>
        </w:rPr>
        <w:t xml:space="preserve">and authority </w:t>
      </w:r>
      <w:r w:rsidRPr="1AB19F5B" w:rsidR="001E23EB">
        <w:rPr>
          <w:rFonts w:ascii="Verdana" w:hAnsi="Verdana" w:eastAsia="Verdana" w:cs="Verdana"/>
          <w:color w:val="auto"/>
          <w:lang w:val="en"/>
        </w:rPr>
        <w:t>in section 3.1</w:t>
      </w:r>
      <w:r w:rsidRPr="1AB19F5B" w:rsidR="00F25CE3">
        <w:rPr>
          <w:rFonts w:ascii="Verdana" w:hAnsi="Verdana" w:eastAsia="Verdana" w:cs="Verdana"/>
          <w:color w:val="auto"/>
          <w:lang w:val="en"/>
        </w:rPr>
        <w:t>.</w:t>
      </w:r>
      <w:r w:rsidRPr="1AB19F5B" w:rsidR="0096749B">
        <w:rPr>
          <w:rFonts w:ascii="Verdana" w:hAnsi="Verdana" w:eastAsia="Verdana" w:cs="Verdana"/>
          <w:color w:val="auto"/>
          <w:lang w:val="en"/>
        </w:rPr>
        <w:t xml:space="preserve"> Fuller agreed that would be wise.</w:t>
      </w:r>
    </w:p>
    <w:p w:rsidR="00F25CE3" w:rsidP="1AB19F5B" w:rsidRDefault="00F25CE3" w14:paraId="7125DBB0" w14:textId="5469D091">
      <w:pPr>
        <w:pStyle w:val="ListParagraph"/>
        <w:spacing w:after="120"/>
        <w:rPr>
          <w:rFonts w:ascii="Verdana" w:hAnsi="Verdana" w:eastAsia="Verdana" w:cs="Verdana"/>
          <w:color w:val="auto"/>
          <w:lang w:val="en"/>
        </w:rPr>
      </w:pPr>
    </w:p>
    <w:p w:rsidR="00F25CE3" w:rsidP="1AB19F5B" w:rsidRDefault="00F25CE3" w14:paraId="63FF2B1D" w14:textId="4A5A6902">
      <w:pPr>
        <w:pStyle w:val="ListParagraph"/>
        <w:spacing w:after="120"/>
        <w:rPr>
          <w:rFonts w:ascii="Verdana" w:hAnsi="Verdana" w:eastAsia="Verdana" w:cs="Verdana"/>
          <w:color w:val="auto"/>
          <w:lang w:val="en"/>
        </w:rPr>
      </w:pPr>
      <w:r w:rsidRPr="1AB19F5B" w:rsidR="00F25CE3">
        <w:rPr>
          <w:rFonts w:ascii="Verdana" w:hAnsi="Verdana" w:eastAsia="Verdana" w:cs="Verdana"/>
          <w:color w:val="auto"/>
          <w:lang w:val="en"/>
        </w:rPr>
        <w:t xml:space="preserve">Page 12. </w:t>
      </w:r>
      <w:r w:rsidRPr="1AB19F5B" w:rsidR="151C4A37">
        <w:rPr>
          <w:rFonts w:ascii="Verdana" w:hAnsi="Verdana" w:eastAsia="Verdana" w:cs="Verdana"/>
          <w:color w:val="auto"/>
          <w:lang w:val="en"/>
        </w:rPr>
        <w:t xml:space="preserve">In 3.1 (c) </w:t>
      </w:r>
      <w:r w:rsidRPr="1AB19F5B" w:rsidR="0096749B">
        <w:rPr>
          <w:rFonts w:ascii="Verdana" w:hAnsi="Verdana" w:eastAsia="Verdana" w:cs="Verdana"/>
          <w:color w:val="auto"/>
          <w:lang w:val="en"/>
        </w:rPr>
        <w:t xml:space="preserve">Nitschke </w:t>
      </w:r>
      <w:r w:rsidRPr="1AB19F5B" w:rsidR="1A00E25B">
        <w:rPr>
          <w:rFonts w:ascii="Verdana" w:hAnsi="Verdana" w:eastAsia="Verdana" w:cs="Verdana"/>
          <w:color w:val="auto"/>
          <w:lang w:val="en"/>
        </w:rPr>
        <w:t>recognize</w:t>
      </w:r>
      <w:r w:rsidRPr="1AB19F5B" w:rsidR="7294A82B">
        <w:rPr>
          <w:rFonts w:ascii="Verdana" w:hAnsi="Verdana" w:eastAsia="Verdana" w:cs="Verdana"/>
          <w:color w:val="auto"/>
          <w:lang w:val="en"/>
        </w:rPr>
        <w:t>d</w:t>
      </w:r>
      <w:r w:rsidRPr="1AB19F5B" w:rsidR="1A00E25B">
        <w:rPr>
          <w:rFonts w:ascii="Verdana" w:hAnsi="Verdana" w:eastAsia="Verdana" w:cs="Verdana"/>
          <w:color w:val="auto"/>
          <w:lang w:val="en"/>
        </w:rPr>
        <w:t xml:space="preserve"> that the Arena License Agreement with the Hockey Club will follow this </w:t>
      </w:r>
      <w:r w:rsidRPr="1AB19F5B" w:rsidR="000576DE">
        <w:rPr>
          <w:rFonts w:ascii="Verdana" w:hAnsi="Verdana" w:eastAsia="Verdana" w:cs="Verdana"/>
          <w:color w:val="auto"/>
          <w:lang w:val="en"/>
        </w:rPr>
        <w:t>contract but would like to see key provisions that need to be in the agreement specified in this contract.</w:t>
      </w:r>
    </w:p>
    <w:p w:rsidR="00F25CE3" w:rsidP="1AB19F5B" w:rsidRDefault="00F25CE3" w14:paraId="49A210C1" w14:textId="595D2212">
      <w:pPr>
        <w:pStyle w:val="ListParagraph"/>
        <w:spacing w:after="120"/>
        <w:rPr>
          <w:rFonts w:ascii="Verdana" w:hAnsi="Verdana" w:eastAsia="Verdana" w:cs="Verdana"/>
          <w:color w:val="auto"/>
          <w:lang w:val="en"/>
        </w:rPr>
      </w:pPr>
    </w:p>
    <w:p w:rsidR="00F25CE3" w:rsidP="1AB19F5B" w:rsidRDefault="00F25CE3" w14:paraId="652E991B" w14:textId="0FFBAFC0">
      <w:pPr>
        <w:pStyle w:val="ListParagraph"/>
        <w:spacing w:after="120"/>
        <w:rPr>
          <w:rFonts w:ascii="Verdana" w:hAnsi="Verdana" w:eastAsia="Verdana" w:cs="Verdana"/>
          <w:color w:val="auto"/>
          <w:lang w:val="en"/>
        </w:rPr>
      </w:pPr>
      <w:r w:rsidRPr="1AB19F5B" w:rsidR="7408F112">
        <w:rPr>
          <w:rFonts w:ascii="Verdana" w:hAnsi="Verdana" w:eastAsia="Verdana" w:cs="Verdana"/>
          <w:color w:val="auto"/>
          <w:lang w:val="en"/>
        </w:rPr>
        <w:t xml:space="preserve">Similarly in 3.1 (d) Nitschke </w:t>
      </w:r>
      <w:r w:rsidRPr="1AB19F5B" w:rsidR="0096749B">
        <w:rPr>
          <w:rFonts w:ascii="Verdana" w:hAnsi="Verdana" w:eastAsia="Verdana" w:cs="Verdana"/>
          <w:color w:val="auto"/>
          <w:lang w:val="en"/>
        </w:rPr>
        <w:t xml:space="preserve">thinks that </w:t>
      </w:r>
      <w:r w:rsidRPr="1AB19F5B" w:rsidR="576FD6FF">
        <w:rPr>
          <w:rFonts w:ascii="Verdana" w:hAnsi="Verdana" w:eastAsia="Verdana" w:cs="Verdana"/>
          <w:color w:val="auto"/>
          <w:lang w:val="en"/>
        </w:rPr>
        <w:t xml:space="preserve">key provisions of the contract with the </w:t>
      </w:r>
      <w:proofErr w:type="spellStart"/>
      <w:r w:rsidRPr="1AB19F5B" w:rsidR="576FD6FF">
        <w:rPr>
          <w:rFonts w:ascii="Verdana" w:hAnsi="Verdana" w:eastAsia="Verdana" w:cs="Verdana"/>
          <w:color w:val="auto"/>
          <w:lang w:val="en"/>
        </w:rPr>
        <w:t>concessiionaire</w:t>
      </w:r>
      <w:proofErr w:type="spellEnd"/>
      <w:r w:rsidRPr="1AB19F5B" w:rsidR="576FD6FF">
        <w:rPr>
          <w:rFonts w:ascii="Verdana" w:hAnsi="Verdana" w:eastAsia="Verdana" w:cs="Verdana"/>
          <w:color w:val="auto"/>
          <w:lang w:val="en"/>
        </w:rPr>
        <w:t xml:space="preserve"> need to be specified in this contract.  </w:t>
      </w:r>
    </w:p>
    <w:p w:rsidR="00F25CE3" w:rsidP="1AB19F5B" w:rsidRDefault="00F25CE3" w14:paraId="402D1ED4" w14:textId="03B0FBEC">
      <w:pPr>
        <w:pStyle w:val="ListParagraph"/>
        <w:spacing w:after="120"/>
        <w:rPr>
          <w:rFonts w:ascii="Verdana" w:hAnsi="Verdana" w:eastAsia="Verdana" w:cs="Verdana"/>
          <w:color w:val="auto"/>
          <w:lang w:val="en"/>
        </w:rPr>
      </w:pPr>
    </w:p>
    <w:p w:rsidR="00F25CE3" w:rsidP="1AB19F5B" w:rsidRDefault="00F25CE3" w14:paraId="7A733E96" w14:textId="631FC25D">
      <w:pPr>
        <w:pStyle w:val="ListParagraph"/>
        <w:spacing w:after="120"/>
        <w:ind w:left="720" w:firstLine="0"/>
        <w:rPr>
          <w:rFonts w:ascii="Verdana" w:hAnsi="Verdana" w:eastAsia="Verdana" w:cs="Verdana"/>
          <w:color w:val="auto"/>
          <w:lang w:val="en"/>
        </w:rPr>
      </w:pPr>
      <w:r w:rsidRPr="1AB19F5B" w:rsidR="7D87B0A7">
        <w:rPr>
          <w:rFonts w:ascii="Verdana" w:hAnsi="Verdana" w:eastAsia="Verdana" w:cs="Verdana"/>
          <w:color w:val="auto"/>
          <w:lang w:val="en"/>
        </w:rPr>
        <w:t xml:space="preserve">In 3.1 (e) Nitschke pointed </w:t>
      </w:r>
      <w:r w:rsidRPr="1AB19F5B" w:rsidR="00B491EF">
        <w:rPr>
          <w:rFonts w:ascii="Verdana" w:hAnsi="Verdana" w:eastAsia="Verdana" w:cs="Verdana"/>
          <w:color w:val="auto"/>
          <w:lang w:val="en"/>
        </w:rPr>
        <w:t>out</w:t>
      </w:r>
      <w:r w:rsidRPr="1AB19F5B" w:rsidR="7B644996">
        <w:rPr>
          <w:rFonts w:ascii="Verdana" w:hAnsi="Verdana" w:eastAsia="Verdana" w:cs="Verdana"/>
          <w:color w:val="auto"/>
          <w:lang w:val="en"/>
        </w:rPr>
        <w:t xml:space="preserve"> </w:t>
      </w:r>
      <w:r w:rsidRPr="1AB19F5B" w:rsidR="7D87B0A7">
        <w:rPr>
          <w:rFonts w:ascii="Verdana" w:hAnsi="Verdana" w:eastAsia="Verdana" w:cs="Verdana"/>
          <w:color w:val="auto"/>
          <w:lang w:val="en"/>
        </w:rPr>
        <w:t xml:space="preserve">not only in this section but throughout the tone of the contract is that </w:t>
      </w:r>
      <w:r w:rsidRPr="1AB19F5B" w:rsidR="0096749B">
        <w:rPr>
          <w:rFonts w:ascii="Verdana" w:hAnsi="Verdana" w:eastAsia="Verdana" w:cs="Verdana"/>
          <w:color w:val="auto"/>
          <w:lang w:val="en"/>
        </w:rPr>
        <w:t xml:space="preserve">the Board </w:t>
      </w:r>
      <w:r w:rsidRPr="1AB19F5B" w:rsidR="49EB4733">
        <w:rPr>
          <w:rFonts w:ascii="Verdana" w:hAnsi="Verdana" w:eastAsia="Verdana" w:cs="Verdana"/>
          <w:color w:val="auto"/>
          <w:lang w:val="en"/>
        </w:rPr>
        <w:t xml:space="preserve">is subordinate to the Operator.  </w:t>
      </w:r>
      <w:r w:rsidRPr="1AB19F5B" w:rsidR="24442F2D">
        <w:rPr>
          <w:rFonts w:ascii="Verdana" w:hAnsi="Verdana" w:eastAsia="Verdana" w:cs="Verdana"/>
          <w:color w:val="auto"/>
          <w:lang w:val="en"/>
        </w:rPr>
        <w:t xml:space="preserve">The Board should be able to make any and all policies and guidelines they feel are necessary.  If the </w:t>
      </w:r>
      <w:r w:rsidRPr="1AB19F5B" w:rsidR="3C87A055">
        <w:rPr>
          <w:rFonts w:ascii="Verdana" w:hAnsi="Verdana" w:eastAsia="Verdana" w:cs="Verdana"/>
          <w:color w:val="auto"/>
          <w:lang w:val="en"/>
        </w:rPr>
        <w:t xml:space="preserve">policies and guidelines </w:t>
      </w:r>
      <w:r w:rsidRPr="1AB19F5B" w:rsidR="24442F2D">
        <w:rPr>
          <w:rFonts w:ascii="Verdana" w:hAnsi="Verdana" w:eastAsia="Verdana" w:cs="Verdana"/>
          <w:color w:val="auto"/>
          <w:lang w:val="en"/>
        </w:rPr>
        <w:t>impact the operator then a discussion should be had and the contract modified ap</w:t>
      </w:r>
      <w:r w:rsidRPr="1AB19F5B" w:rsidR="55784F8E">
        <w:rPr>
          <w:rFonts w:ascii="Verdana" w:hAnsi="Verdana" w:eastAsia="Verdana" w:cs="Verdana"/>
          <w:color w:val="auto"/>
          <w:lang w:val="en"/>
        </w:rPr>
        <w:t xml:space="preserve">propriately.  </w:t>
      </w:r>
      <w:r w:rsidRPr="1AB19F5B" w:rsidR="0C457598">
        <w:rPr>
          <w:rFonts w:ascii="Verdana" w:hAnsi="Verdana" w:eastAsia="Verdana" w:cs="Verdana"/>
          <w:color w:val="auto"/>
          <w:lang w:val="en"/>
        </w:rPr>
        <w:t>Not the other way around.</w:t>
      </w:r>
      <w:r w:rsidRPr="1AB19F5B" w:rsidR="3233F76D">
        <w:rPr>
          <w:rFonts w:ascii="Verdana" w:hAnsi="Verdana" w:eastAsia="Verdana" w:cs="Verdana"/>
          <w:color w:val="auto"/>
          <w:lang w:val="en"/>
        </w:rPr>
        <w:t xml:space="preserve"> </w:t>
      </w:r>
      <w:r w:rsidRPr="1AB19F5B" w:rsidR="0096749B">
        <w:rPr>
          <w:rFonts w:ascii="Verdana" w:hAnsi="Verdana" w:eastAsia="Verdana" w:cs="Verdana"/>
          <w:color w:val="auto"/>
          <w:lang w:val="en"/>
        </w:rPr>
        <w:t xml:space="preserve"> Fuller </w:t>
      </w:r>
      <w:r w:rsidRPr="1AB19F5B" w:rsidR="004B1720">
        <w:rPr>
          <w:rFonts w:ascii="Verdana" w:hAnsi="Verdana" w:eastAsia="Verdana" w:cs="Verdana"/>
          <w:color w:val="auto"/>
          <w:lang w:val="en"/>
        </w:rPr>
        <w:t>said he will discuss with Centennial Management</w:t>
      </w:r>
      <w:r w:rsidRPr="1AB19F5B" w:rsidR="0096749B">
        <w:rPr>
          <w:rFonts w:ascii="Verdana" w:hAnsi="Verdana" w:eastAsia="Verdana" w:cs="Verdana"/>
          <w:color w:val="auto"/>
          <w:lang w:val="en"/>
        </w:rPr>
        <w:t>.</w:t>
      </w:r>
    </w:p>
    <w:p w:rsidR="0096749B" w:rsidP="1AB19F5B" w:rsidRDefault="0096749B" w14:paraId="0A2D1A15" w14:textId="7F4E5A50">
      <w:pPr>
        <w:pStyle w:val="ListParagraph"/>
        <w:spacing w:after="120"/>
        <w:rPr>
          <w:rFonts w:ascii="Verdana" w:hAnsi="Verdana" w:eastAsia="Verdana" w:cs="Verdana"/>
          <w:color w:val="auto"/>
          <w:lang w:val="en"/>
        </w:rPr>
      </w:pPr>
    </w:p>
    <w:p w:rsidR="0096749B" w:rsidP="1AB19F5B" w:rsidRDefault="0096749B" w14:paraId="7BEBA239" w14:textId="35DBA020">
      <w:pPr>
        <w:pStyle w:val="ListParagraph"/>
        <w:spacing w:after="120"/>
        <w:rPr>
          <w:rFonts w:ascii="Verdana" w:hAnsi="Verdana" w:eastAsia="Verdana" w:cs="Verdana"/>
          <w:color w:val="auto"/>
          <w:lang w:val="en"/>
        </w:rPr>
      </w:pPr>
      <w:r w:rsidRPr="1AB19F5B" w:rsidR="0096749B">
        <w:rPr>
          <w:rFonts w:ascii="Verdana" w:hAnsi="Verdana" w:eastAsia="Verdana" w:cs="Verdana"/>
          <w:color w:val="auto"/>
          <w:lang w:val="en"/>
        </w:rPr>
        <w:t xml:space="preserve">Page 13. </w:t>
      </w:r>
      <w:r w:rsidRPr="1AB19F5B" w:rsidR="603DDD9D">
        <w:rPr>
          <w:rFonts w:ascii="Verdana" w:hAnsi="Verdana" w:eastAsia="Verdana" w:cs="Verdana"/>
          <w:color w:val="auto"/>
          <w:lang w:val="en"/>
        </w:rPr>
        <w:t xml:space="preserve">In paragraph 3.3 “Other Professional Sports Teams” </w:t>
      </w:r>
      <w:r w:rsidRPr="1AB19F5B" w:rsidR="0096749B">
        <w:rPr>
          <w:rFonts w:ascii="Verdana" w:hAnsi="Verdana" w:eastAsia="Verdana" w:cs="Verdana"/>
          <w:color w:val="auto"/>
          <w:lang w:val="en"/>
        </w:rPr>
        <w:t>Nitschke s</w:t>
      </w:r>
      <w:r w:rsidRPr="1AB19F5B" w:rsidR="731A65A6">
        <w:rPr>
          <w:rFonts w:ascii="Verdana" w:hAnsi="Verdana" w:eastAsia="Verdana" w:cs="Verdana"/>
          <w:color w:val="auto"/>
          <w:lang w:val="en"/>
        </w:rPr>
        <w:t>ai</w:t>
      </w:r>
      <w:r w:rsidRPr="1AB19F5B" w:rsidR="0096749B">
        <w:rPr>
          <w:rFonts w:ascii="Verdana" w:hAnsi="Verdana" w:eastAsia="Verdana" w:cs="Verdana"/>
          <w:color w:val="auto"/>
          <w:lang w:val="en"/>
        </w:rPr>
        <w:t>d</w:t>
      </w:r>
      <w:r w:rsidRPr="1AB19F5B" w:rsidR="004D6574">
        <w:rPr>
          <w:rFonts w:ascii="Verdana" w:hAnsi="Verdana" w:eastAsia="Verdana" w:cs="Verdana"/>
          <w:color w:val="auto"/>
          <w:lang w:val="en"/>
        </w:rPr>
        <w:t xml:space="preserve"> </w:t>
      </w:r>
      <w:r w:rsidRPr="1AB19F5B" w:rsidR="0096749B">
        <w:rPr>
          <w:rFonts w:ascii="Verdana" w:hAnsi="Verdana" w:eastAsia="Verdana" w:cs="Verdana"/>
          <w:color w:val="auto"/>
          <w:lang w:val="en"/>
        </w:rPr>
        <w:t>the words “consulting with” be replaced by “approval of.”</w:t>
      </w:r>
    </w:p>
    <w:p w:rsidR="003976A6" w:rsidP="1AB19F5B" w:rsidRDefault="003976A6" w14:paraId="67883FA2" w14:textId="184BCD3C">
      <w:pPr>
        <w:pStyle w:val="ListParagraph"/>
        <w:spacing w:after="120"/>
        <w:rPr>
          <w:rFonts w:ascii="Verdana" w:hAnsi="Verdana" w:eastAsia="Verdana" w:cs="Verdana"/>
          <w:color w:val="auto"/>
          <w:lang w:val="en"/>
        </w:rPr>
      </w:pPr>
    </w:p>
    <w:p w:rsidR="003976A6" w:rsidP="1AB19F5B" w:rsidRDefault="003976A6" w14:paraId="2F0D228E" w14:textId="1B4BD8FE">
      <w:pPr>
        <w:pStyle w:val="ListParagraph"/>
        <w:spacing w:after="120"/>
        <w:rPr>
          <w:rFonts w:ascii="Verdana" w:hAnsi="Verdana" w:eastAsia="Verdana" w:cs="Verdana"/>
          <w:color w:val="auto"/>
          <w:lang w:val="en"/>
        </w:rPr>
      </w:pPr>
      <w:r w:rsidRPr="1AB19F5B" w:rsidR="003976A6">
        <w:rPr>
          <w:rFonts w:ascii="Verdana" w:hAnsi="Verdana" w:eastAsia="Verdana" w:cs="Verdana"/>
          <w:color w:val="auto"/>
          <w:lang w:val="en"/>
        </w:rPr>
        <w:t xml:space="preserve">Page 14. </w:t>
      </w:r>
      <w:r w:rsidRPr="1AB19F5B" w:rsidR="00320ABC">
        <w:rPr>
          <w:rFonts w:ascii="Verdana" w:hAnsi="Verdana" w:eastAsia="Verdana" w:cs="Verdana"/>
          <w:color w:val="auto"/>
          <w:lang w:val="en"/>
        </w:rPr>
        <w:t xml:space="preserve">Nitschke pointed out that under </w:t>
      </w:r>
      <w:r w:rsidRPr="1AB19F5B" w:rsidR="00166C25">
        <w:rPr>
          <w:rFonts w:ascii="Verdana" w:hAnsi="Verdana" w:eastAsia="Verdana" w:cs="Verdana"/>
          <w:color w:val="auto"/>
          <w:lang w:val="en"/>
        </w:rPr>
        <w:t xml:space="preserve">(d) it should refer to 9.7 not 9.8. </w:t>
      </w:r>
      <w:r w:rsidRPr="1AB19F5B" w:rsidR="00E57474">
        <w:rPr>
          <w:rFonts w:ascii="Verdana" w:hAnsi="Verdana" w:eastAsia="Verdana" w:cs="Verdana"/>
          <w:color w:val="auto"/>
          <w:lang w:val="en"/>
        </w:rPr>
        <w:t xml:space="preserve">Swanson asked about the Board being able to </w:t>
      </w:r>
      <w:r w:rsidRPr="1AB19F5B" w:rsidR="00C33FCF">
        <w:rPr>
          <w:rFonts w:ascii="Verdana" w:hAnsi="Verdana" w:eastAsia="Verdana" w:cs="Verdana"/>
          <w:color w:val="auto"/>
          <w:lang w:val="en"/>
        </w:rPr>
        <w:t xml:space="preserve">book events in the </w:t>
      </w:r>
      <w:r w:rsidRPr="1AB19F5B" w:rsidR="009549E2">
        <w:rPr>
          <w:rFonts w:ascii="Verdana" w:hAnsi="Verdana" w:eastAsia="Verdana" w:cs="Verdana"/>
          <w:color w:val="auto"/>
          <w:lang w:val="en"/>
        </w:rPr>
        <w:t xml:space="preserve">events center.  </w:t>
      </w:r>
      <w:r w:rsidRPr="1AB19F5B" w:rsidR="00E57474">
        <w:rPr>
          <w:rFonts w:ascii="Verdana" w:hAnsi="Verdana" w:eastAsia="Verdana" w:cs="Verdana"/>
          <w:color w:val="auto"/>
          <w:lang w:val="en"/>
        </w:rPr>
        <w:t xml:space="preserve"> Spear clarified that </w:t>
      </w:r>
      <w:r w:rsidRPr="1AB19F5B" w:rsidR="00DE2A68">
        <w:rPr>
          <w:rFonts w:ascii="Verdana" w:hAnsi="Verdana" w:eastAsia="Verdana" w:cs="Verdana"/>
          <w:color w:val="auto"/>
          <w:lang w:val="en"/>
        </w:rPr>
        <w:t xml:space="preserve">the Board will </w:t>
      </w:r>
      <w:r w:rsidRPr="1AB19F5B" w:rsidR="00FA0AEE">
        <w:rPr>
          <w:rFonts w:ascii="Verdana" w:hAnsi="Verdana" w:eastAsia="Verdana" w:cs="Verdana"/>
          <w:color w:val="auto"/>
          <w:lang w:val="en"/>
        </w:rPr>
        <w:t xml:space="preserve">still have to do their scheduling through </w:t>
      </w:r>
      <w:r w:rsidRPr="1AB19F5B" w:rsidR="00BF54E0">
        <w:rPr>
          <w:rFonts w:ascii="Verdana" w:hAnsi="Verdana" w:eastAsia="Verdana" w:cs="Verdana"/>
          <w:color w:val="auto"/>
          <w:lang w:val="en"/>
        </w:rPr>
        <w:t>C</w:t>
      </w:r>
      <w:r w:rsidRPr="1AB19F5B" w:rsidR="00ED4531">
        <w:rPr>
          <w:rFonts w:ascii="Verdana" w:hAnsi="Verdana" w:eastAsia="Verdana" w:cs="Verdana"/>
          <w:color w:val="auto"/>
          <w:lang w:val="en"/>
        </w:rPr>
        <w:t>entennial Management</w:t>
      </w:r>
      <w:r w:rsidRPr="1AB19F5B" w:rsidR="009549E2">
        <w:rPr>
          <w:rFonts w:ascii="Verdana" w:hAnsi="Verdana" w:eastAsia="Verdana" w:cs="Verdana"/>
          <w:color w:val="auto"/>
          <w:lang w:val="en"/>
        </w:rPr>
        <w:t xml:space="preserve">. </w:t>
      </w:r>
      <w:r w:rsidRPr="1AB19F5B" w:rsidR="00FA0AEE">
        <w:rPr>
          <w:rFonts w:ascii="Verdana" w:hAnsi="Verdana" w:eastAsia="Verdana" w:cs="Verdana"/>
          <w:color w:val="auto"/>
          <w:lang w:val="en"/>
        </w:rPr>
        <w:t xml:space="preserve"> </w:t>
      </w:r>
    </w:p>
    <w:p w:rsidR="0096749B" w:rsidP="1AB19F5B" w:rsidRDefault="0096749B" w14:paraId="46B40F96" w14:textId="04C6D3C6">
      <w:pPr>
        <w:pStyle w:val="ListParagraph"/>
        <w:spacing w:after="120"/>
        <w:rPr>
          <w:rFonts w:ascii="Verdana" w:hAnsi="Verdana" w:eastAsia="Verdana" w:cs="Verdana"/>
          <w:color w:val="auto"/>
          <w:lang w:val="en"/>
        </w:rPr>
      </w:pPr>
    </w:p>
    <w:p w:rsidR="0096749B" w:rsidP="1AB19F5B" w:rsidRDefault="0096749B" w14:paraId="5437EC8C" w14:textId="2055B66C">
      <w:pPr>
        <w:pStyle w:val="ListParagraph"/>
        <w:spacing w:after="120"/>
        <w:rPr>
          <w:rFonts w:ascii="Verdana" w:hAnsi="Verdana" w:eastAsia="Verdana" w:cs="Verdana"/>
          <w:color w:val="auto"/>
          <w:lang w:val="en"/>
        </w:rPr>
      </w:pPr>
      <w:r w:rsidRPr="1AB19F5B" w:rsidR="0096749B">
        <w:rPr>
          <w:rFonts w:ascii="Verdana" w:hAnsi="Verdana" w:eastAsia="Verdana" w:cs="Verdana"/>
          <w:color w:val="auto"/>
          <w:lang w:val="en"/>
        </w:rPr>
        <w:t>Page 1</w:t>
      </w:r>
      <w:r w:rsidRPr="1AB19F5B" w:rsidR="00BE1CA0">
        <w:rPr>
          <w:rFonts w:ascii="Verdana" w:hAnsi="Verdana" w:eastAsia="Verdana" w:cs="Verdana"/>
          <w:color w:val="auto"/>
          <w:lang w:val="en"/>
        </w:rPr>
        <w:t>5</w:t>
      </w:r>
      <w:r w:rsidRPr="1AB19F5B" w:rsidR="0096749B">
        <w:rPr>
          <w:rFonts w:ascii="Verdana" w:hAnsi="Verdana" w:eastAsia="Verdana" w:cs="Verdana"/>
          <w:color w:val="auto"/>
          <w:lang w:val="en"/>
        </w:rPr>
        <w:t xml:space="preserve">. Nitschke said he wants the Board to have a say in the price of </w:t>
      </w:r>
      <w:r w:rsidRPr="1AB19F5B" w:rsidR="5FDF3989">
        <w:rPr>
          <w:rFonts w:ascii="Verdana" w:hAnsi="Verdana" w:eastAsia="Verdana" w:cs="Verdana"/>
          <w:color w:val="auto"/>
          <w:lang w:val="en"/>
        </w:rPr>
        <w:t>concessions</w:t>
      </w:r>
      <w:r w:rsidRPr="1AB19F5B" w:rsidR="0096749B">
        <w:rPr>
          <w:rFonts w:ascii="Verdana" w:hAnsi="Verdana" w:eastAsia="Verdana" w:cs="Verdana"/>
          <w:color w:val="auto"/>
          <w:lang w:val="en"/>
        </w:rPr>
        <w:t xml:space="preserve">. </w:t>
      </w:r>
      <w:r w:rsidRPr="1AB19F5B" w:rsidR="00BE1CA0">
        <w:rPr>
          <w:rFonts w:ascii="Verdana" w:hAnsi="Verdana" w:eastAsia="Verdana" w:cs="Verdana"/>
          <w:color w:val="auto"/>
          <w:lang w:val="en"/>
        </w:rPr>
        <w:t xml:space="preserve">Fuller explained that often the performer sets the price of the tickets so </w:t>
      </w:r>
      <w:r w:rsidRPr="1AB19F5B" w:rsidR="00BF54E0">
        <w:rPr>
          <w:rFonts w:ascii="Verdana" w:hAnsi="Verdana" w:eastAsia="Verdana" w:cs="Verdana"/>
          <w:color w:val="auto"/>
          <w:lang w:val="en"/>
        </w:rPr>
        <w:t>C</w:t>
      </w:r>
      <w:r w:rsidRPr="1AB19F5B" w:rsidR="00ED4531">
        <w:rPr>
          <w:rFonts w:ascii="Verdana" w:hAnsi="Verdana" w:eastAsia="Verdana" w:cs="Verdana"/>
          <w:color w:val="auto"/>
          <w:lang w:val="en"/>
        </w:rPr>
        <w:t>entennial Management</w:t>
      </w:r>
      <w:r w:rsidRPr="1AB19F5B" w:rsidR="00BE1CA0">
        <w:rPr>
          <w:rFonts w:ascii="Verdana" w:hAnsi="Verdana" w:eastAsia="Verdana" w:cs="Verdana"/>
          <w:color w:val="auto"/>
          <w:lang w:val="en"/>
        </w:rPr>
        <w:t xml:space="preserve"> cannot agree to give the Board that authority because they don’t have it themselves. </w:t>
      </w:r>
    </w:p>
    <w:p w:rsidR="0096749B" w:rsidP="1AB19F5B" w:rsidRDefault="0096749B" w14:paraId="0C72E8B6" w14:textId="694332D0">
      <w:pPr>
        <w:pStyle w:val="ListParagraph"/>
        <w:spacing w:after="120"/>
        <w:rPr>
          <w:rFonts w:ascii="Verdana" w:hAnsi="Verdana" w:eastAsia="Verdana" w:cs="Verdana"/>
          <w:color w:val="auto"/>
          <w:lang w:val="en"/>
        </w:rPr>
      </w:pPr>
    </w:p>
    <w:p w:rsidR="0096749B" w:rsidP="1AB19F5B" w:rsidRDefault="0096749B" w14:paraId="5AB70415" w14:textId="1BD256F1">
      <w:pPr>
        <w:pStyle w:val="ListParagraph"/>
        <w:spacing w:after="120"/>
        <w:rPr>
          <w:rFonts w:ascii="Verdana" w:hAnsi="Verdana" w:eastAsia="Verdana" w:cs="Verdana"/>
          <w:color w:val="auto"/>
          <w:lang w:val="en"/>
        </w:rPr>
      </w:pPr>
      <w:r w:rsidRPr="1AB19F5B" w:rsidR="00BE1CA0">
        <w:rPr>
          <w:rFonts w:ascii="Verdana" w:hAnsi="Verdana" w:eastAsia="Verdana" w:cs="Verdana"/>
          <w:color w:val="auto"/>
          <w:lang w:val="en"/>
        </w:rPr>
        <w:t>Nitschke asked about the roles of</w:t>
      </w:r>
      <w:r w:rsidRPr="1AB19F5B" w:rsidR="002E760C">
        <w:rPr>
          <w:rFonts w:ascii="Verdana" w:hAnsi="Verdana" w:eastAsia="Verdana" w:cs="Verdana"/>
          <w:color w:val="auto"/>
          <w:lang w:val="en"/>
        </w:rPr>
        <w:t xml:space="preserve"> titles such as</w:t>
      </w:r>
      <w:r w:rsidRPr="1AB19F5B" w:rsidR="00BE1CA0">
        <w:rPr>
          <w:rFonts w:ascii="Verdana" w:hAnsi="Verdana" w:eastAsia="Verdana" w:cs="Verdana"/>
          <w:color w:val="auto"/>
          <w:lang w:val="en"/>
        </w:rPr>
        <w:t xml:space="preserve"> Manager, </w:t>
      </w:r>
      <w:r w:rsidRPr="1AB19F5B" w:rsidR="002E760C">
        <w:rPr>
          <w:rFonts w:ascii="Verdana" w:hAnsi="Verdana" w:eastAsia="Verdana" w:cs="Verdana"/>
          <w:color w:val="auto"/>
          <w:lang w:val="en"/>
        </w:rPr>
        <w:t xml:space="preserve">Chief Manager, </w:t>
      </w:r>
      <w:r w:rsidRPr="1AB19F5B" w:rsidR="00BE1CA0">
        <w:rPr>
          <w:rFonts w:ascii="Verdana" w:hAnsi="Verdana" w:eastAsia="Verdana" w:cs="Verdana"/>
          <w:color w:val="auto"/>
          <w:lang w:val="en"/>
        </w:rPr>
        <w:t xml:space="preserve">General Manager, and the executives. </w:t>
      </w:r>
      <w:r w:rsidRPr="1AB19F5B" w:rsidR="006D4C76">
        <w:rPr>
          <w:rFonts w:ascii="Verdana" w:hAnsi="Verdana" w:eastAsia="Verdana" w:cs="Verdana"/>
          <w:color w:val="auto"/>
          <w:lang w:val="en"/>
        </w:rPr>
        <w:t xml:space="preserve">He said there needs to be some consistency. </w:t>
      </w:r>
      <w:r w:rsidRPr="1AB19F5B" w:rsidR="007E422C">
        <w:rPr>
          <w:rFonts w:ascii="Verdana" w:hAnsi="Verdana" w:eastAsia="Verdana" w:cs="Verdana"/>
          <w:color w:val="auto"/>
          <w:lang w:val="en"/>
        </w:rPr>
        <w:t xml:space="preserve"> </w:t>
      </w:r>
    </w:p>
    <w:p w:rsidR="00BE1CA0" w:rsidP="1AB19F5B" w:rsidRDefault="00BE1CA0" w14:paraId="784E2232" w14:textId="6882D032">
      <w:pPr>
        <w:pStyle w:val="ListParagraph"/>
        <w:spacing w:after="120"/>
        <w:rPr>
          <w:rFonts w:ascii="Verdana" w:hAnsi="Verdana" w:eastAsia="Verdana" w:cs="Verdana"/>
          <w:color w:val="auto"/>
          <w:lang w:val="en"/>
        </w:rPr>
      </w:pPr>
    </w:p>
    <w:p w:rsidR="00BE1CA0" w:rsidP="1AB19F5B" w:rsidRDefault="00BE1CA0" w14:paraId="5F1664C2" w14:textId="49A9EA39">
      <w:pPr>
        <w:pStyle w:val="ListParagraph"/>
        <w:spacing w:after="120"/>
        <w:rPr>
          <w:rFonts w:ascii="Verdana" w:hAnsi="Verdana" w:eastAsia="Verdana" w:cs="Verdana"/>
          <w:color w:val="auto"/>
          <w:lang w:val="en"/>
        </w:rPr>
      </w:pPr>
      <w:r w:rsidRPr="1AB19F5B" w:rsidR="00BE1CA0">
        <w:rPr>
          <w:rFonts w:ascii="Verdana" w:hAnsi="Verdana" w:eastAsia="Verdana" w:cs="Verdana"/>
          <w:color w:val="auto"/>
          <w:lang w:val="en"/>
        </w:rPr>
        <w:t>Page 16. Nitschke requested a wording change to, “Book</w:t>
      </w:r>
      <w:r w:rsidRPr="1AB19F5B" w:rsidR="266C3D8B">
        <w:rPr>
          <w:rFonts w:ascii="Verdana" w:hAnsi="Verdana" w:eastAsia="Verdana" w:cs="Verdana"/>
          <w:color w:val="auto"/>
          <w:lang w:val="en"/>
        </w:rPr>
        <w:t>ing</w:t>
      </w:r>
      <w:r w:rsidRPr="1AB19F5B" w:rsidR="00BE1CA0">
        <w:rPr>
          <w:rFonts w:ascii="Verdana" w:hAnsi="Verdana" w:eastAsia="Verdana" w:cs="Verdana"/>
          <w:color w:val="auto"/>
          <w:lang w:val="en"/>
        </w:rPr>
        <w:t xml:space="preserve"> shall be consistent with community values” </w:t>
      </w:r>
      <w:r w:rsidRPr="1AB19F5B" w:rsidR="6B4A3DEA">
        <w:rPr>
          <w:rFonts w:ascii="Verdana" w:hAnsi="Verdana" w:eastAsia="Verdana" w:cs="Verdana"/>
          <w:color w:val="auto"/>
          <w:lang w:val="en"/>
        </w:rPr>
        <w:t xml:space="preserve">instead of community standards.  </w:t>
      </w:r>
    </w:p>
    <w:p w:rsidR="00BE1CA0" w:rsidP="1AB19F5B" w:rsidRDefault="00BE1CA0" w14:paraId="74B0D316" w14:textId="71915ED4">
      <w:pPr>
        <w:pStyle w:val="ListParagraph"/>
        <w:spacing w:after="120"/>
        <w:rPr>
          <w:rFonts w:ascii="Verdana" w:hAnsi="Verdana" w:eastAsia="Verdana" w:cs="Verdana"/>
          <w:color w:val="auto"/>
          <w:lang w:val="en"/>
        </w:rPr>
      </w:pPr>
    </w:p>
    <w:p w:rsidR="00BE1CA0" w:rsidP="1AB19F5B" w:rsidRDefault="00BE1CA0" w14:paraId="4992D62B" w14:textId="6AE95E63">
      <w:pPr>
        <w:pStyle w:val="ListParagraph"/>
        <w:spacing w:after="120"/>
        <w:rPr>
          <w:rFonts w:ascii="Verdana" w:hAnsi="Verdana" w:eastAsia="Verdana" w:cs="Verdana"/>
          <w:color w:val="auto"/>
          <w:lang w:val="en"/>
        </w:rPr>
      </w:pPr>
      <w:r w:rsidRPr="1AB19F5B" w:rsidR="6B4A3DEA">
        <w:rPr>
          <w:rFonts w:ascii="Verdana" w:hAnsi="Verdana" w:eastAsia="Verdana" w:cs="Verdana"/>
          <w:color w:val="auto"/>
          <w:lang w:val="en"/>
        </w:rPr>
        <w:t xml:space="preserve">In the section on maintenance </w:t>
      </w:r>
      <w:r w:rsidRPr="1AB19F5B" w:rsidR="00BE1CA0">
        <w:rPr>
          <w:rFonts w:ascii="Verdana" w:hAnsi="Verdana" w:eastAsia="Verdana" w:cs="Verdana"/>
          <w:color w:val="auto"/>
          <w:lang w:val="en"/>
        </w:rPr>
        <w:t xml:space="preserve">Nitschke asked to know what the “relevant dollar thresholds” are. </w:t>
      </w:r>
    </w:p>
    <w:p w:rsidR="00BE1CA0" w:rsidP="1AB19F5B" w:rsidRDefault="00BE1CA0" w14:paraId="65AF3E10" w14:textId="4CD576D2">
      <w:pPr>
        <w:pStyle w:val="ListParagraph"/>
        <w:spacing w:after="120"/>
        <w:rPr>
          <w:rFonts w:ascii="Verdana" w:hAnsi="Verdana" w:eastAsia="Verdana" w:cs="Verdana"/>
          <w:color w:val="auto"/>
          <w:lang w:val="en"/>
        </w:rPr>
      </w:pPr>
    </w:p>
    <w:p w:rsidR="00BE1CA0" w:rsidP="1AB19F5B" w:rsidRDefault="00BE1CA0" w14:paraId="7D7A0E10" w14:textId="33D83CCF">
      <w:pPr>
        <w:pStyle w:val="ListParagraph"/>
        <w:spacing w:after="120"/>
        <w:rPr>
          <w:rFonts w:ascii="Verdana" w:hAnsi="Verdana" w:eastAsia="Verdana" w:cs="Verdana"/>
          <w:color w:val="auto"/>
          <w:lang w:val="en"/>
        </w:rPr>
      </w:pPr>
      <w:r w:rsidRPr="1AB19F5B" w:rsidR="00BE1CA0">
        <w:rPr>
          <w:rFonts w:ascii="Verdana" w:hAnsi="Verdana" w:eastAsia="Verdana" w:cs="Verdana"/>
          <w:color w:val="auto"/>
          <w:lang w:val="en"/>
        </w:rPr>
        <w:t xml:space="preserve">Nitschke asked about rewording the sentence </w:t>
      </w:r>
      <w:r w:rsidRPr="1AB19F5B" w:rsidR="00233BD2">
        <w:rPr>
          <w:rFonts w:ascii="Verdana" w:hAnsi="Verdana" w:eastAsia="Verdana" w:cs="Verdana"/>
          <w:color w:val="auto"/>
          <w:lang w:val="en"/>
        </w:rPr>
        <w:t xml:space="preserve">in section 4.5 </w:t>
      </w:r>
      <w:r w:rsidRPr="1AB19F5B" w:rsidR="00BE1CA0">
        <w:rPr>
          <w:rFonts w:ascii="Verdana" w:hAnsi="Verdana" w:eastAsia="Verdana" w:cs="Verdana"/>
          <w:color w:val="auto"/>
          <w:lang w:val="en"/>
        </w:rPr>
        <w:t xml:space="preserve">that talks about the Board being able to “repair and replace” things in the event center. </w:t>
      </w:r>
      <w:r w:rsidRPr="1AB19F5B" w:rsidR="00AF4945">
        <w:rPr>
          <w:rFonts w:ascii="Verdana" w:hAnsi="Verdana" w:eastAsia="Verdana" w:cs="Verdana"/>
          <w:color w:val="auto"/>
          <w:lang w:val="en"/>
        </w:rPr>
        <w:t>He said it seems like any Board member could go through and change things</w:t>
      </w:r>
      <w:r w:rsidRPr="1AB19F5B" w:rsidR="00140BB1">
        <w:rPr>
          <w:rFonts w:ascii="Verdana" w:hAnsi="Verdana" w:eastAsia="Verdana" w:cs="Verdana"/>
          <w:color w:val="auto"/>
          <w:lang w:val="en"/>
        </w:rPr>
        <w:t xml:space="preserve"> on their own. Spear explained that it is meant to indicate that </w:t>
      </w:r>
      <w:r w:rsidRPr="1AB19F5B" w:rsidR="00A012FA">
        <w:rPr>
          <w:rFonts w:ascii="Verdana" w:hAnsi="Verdana" w:eastAsia="Verdana" w:cs="Verdana"/>
          <w:color w:val="auto"/>
          <w:lang w:val="en"/>
        </w:rPr>
        <w:t xml:space="preserve">as owners of the building, the Board </w:t>
      </w:r>
      <w:r w:rsidRPr="1AB19F5B" w:rsidR="008D4DA2">
        <w:rPr>
          <w:rFonts w:ascii="Verdana" w:hAnsi="Verdana" w:eastAsia="Verdana" w:cs="Verdana"/>
          <w:color w:val="auto"/>
          <w:lang w:val="en"/>
        </w:rPr>
        <w:t xml:space="preserve">should be able to </w:t>
      </w:r>
      <w:r w:rsidRPr="1AB19F5B" w:rsidR="0083783B">
        <w:rPr>
          <w:rFonts w:ascii="Verdana" w:hAnsi="Verdana" w:eastAsia="Verdana" w:cs="Verdana"/>
          <w:color w:val="auto"/>
          <w:lang w:val="en"/>
        </w:rPr>
        <w:t xml:space="preserve">request certain repairs and maintenance be made to the </w:t>
      </w:r>
      <w:r w:rsidRPr="1AB19F5B" w:rsidR="008D4DA2">
        <w:rPr>
          <w:rFonts w:ascii="Verdana" w:hAnsi="Verdana" w:eastAsia="Verdana" w:cs="Verdana"/>
          <w:color w:val="auto"/>
          <w:lang w:val="en"/>
        </w:rPr>
        <w:t xml:space="preserve">building as necessary. </w:t>
      </w:r>
    </w:p>
    <w:p w:rsidR="00BE1CA0" w:rsidP="1AB19F5B" w:rsidRDefault="00BE1CA0" w14:paraId="722D2B2B" w14:textId="49DE04B9">
      <w:pPr>
        <w:pStyle w:val="ListParagraph"/>
        <w:spacing w:after="120"/>
        <w:rPr>
          <w:rFonts w:ascii="Verdana" w:hAnsi="Verdana" w:eastAsia="Verdana" w:cs="Verdana"/>
          <w:color w:val="auto"/>
          <w:lang w:val="en"/>
        </w:rPr>
      </w:pPr>
    </w:p>
    <w:p w:rsidR="00BE1CA0" w:rsidP="1AB19F5B" w:rsidRDefault="00BE1CA0" w14:paraId="19E38852" w14:textId="6E0B7209">
      <w:pPr>
        <w:pStyle w:val="ListParagraph"/>
        <w:spacing w:after="120"/>
        <w:rPr>
          <w:rFonts w:ascii="Verdana" w:hAnsi="Verdana" w:eastAsia="Verdana" w:cs="Verdana"/>
          <w:color w:val="auto"/>
          <w:lang w:val="en"/>
        </w:rPr>
      </w:pPr>
      <w:r w:rsidRPr="1AB19F5B" w:rsidR="00BE1CA0">
        <w:rPr>
          <w:rFonts w:ascii="Verdana" w:hAnsi="Verdana" w:eastAsia="Verdana" w:cs="Verdana"/>
          <w:color w:val="auto"/>
          <w:lang w:val="en"/>
        </w:rPr>
        <w:t xml:space="preserve">Page 17. </w:t>
      </w:r>
      <w:r w:rsidRPr="1AB19F5B" w:rsidR="439510EB">
        <w:rPr>
          <w:rFonts w:ascii="Verdana" w:hAnsi="Verdana" w:eastAsia="Verdana" w:cs="Verdana"/>
          <w:color w:val="auto"/>
          <w:lang w:val="en"/>
        </w:rPr>
        <w:t xml:space="preserve">In the Performance Standards section </w:t>
      </w:r>
      <w:r w:rsidRPr="1AB19F5B" w:rsidR="002E760C">
        <w:rPr>
          <w:rFonts w:ascii="Verdana" w:hAnsi="Verdana" w:eastAsia="Verdana" w:cs="Verdana"/>
          <w:color w:val="auto"/>
          <w:lang w:val="en"/>
        </w:rPr>
        <w:t>Nitschke wanted to know the definition of applicable standard</w:t>
      </w:r>
      <w:r w:rsidRPr="1AB19F5B" w:rsidR="3E30115C">
        <w:rPr>
          <w:rFonts w:ascii="Verdana" w:hAnsi="Verdana" w:eastAsia="Verdana" w:cs="Verdana"/>
          <w:color w:val="auto"/>
          <w:lang w:val="en"/>
        </w:rPr>
        <w:t xml:space="preserve"> </w:t>
      </w:r>
      <w:r w:rsidRPr="1AB19F5B" w:rsidR="11C629B1">
        <w:rPr>
          <w:rFonts w:ascii="Verdana" w:hAnsi="Verdana" w:eastAsia="Verdana" w:cs="Verdana"/>
          <w:color w:val="auto"/>
          <w:lang w:val="en"/>
        </w:rPr>
        <w:t xml:space="preserve">that </w:t>
      </w:r>
      <w:r w:rsidRPr="1AB19F5B" w:rsidR="3E30115C">
        <w:rPr>
          <w:rFonts w:ascii="Verdana" w:hAnsi="Verdana" w:eastAsia="Verdana" w:cs="Verdana"/>
          <w:color w:val="auto"/>
          <w:lang w:val="en"/>
        </w:rPr>
        <w:t>would be implemented</w:t>
      </w:r>
      <w:r w:rsidRPr="1AB19F5B" w:rsidR="002E760C">
        <w:rPr>
          <w:rFonts w:ascii="Verdana" w:hAnsi="Verdana" w:eastAsia="Verdana" w:cs="Verdana"/>
          <w:color w:val="auto"/>
          <w:lang w:val="en"/>
        </w:rPr>
        <w:t>. Spear pointed out that they define applicable standard on page 6.</w:t>
      </w:r>
      <w:r w:rsidRPr="1AB19F5B" w:rsidR="00562C2D">
        <w:rPr>
          <w:rFonts w:ascii="Verdana" w:hAnsi="Verdana" w:eastAsia="Verdana" w:cs="Verdana"/>
          <w:color w:val="auto"/>
          <w:lang w:val="en"/>
        </w:rPr>
        <w:t xml:space="preserve"> </w:t>
      </w:r>
    </w:p>
    <w:p w:rsidR="00BE1CA0" w:rsidP="1AB19F5B" w:rsidRDefault="00BE1CA0" w14:paraId="5D608C57" w14:textId="431C9A08">
      <w:pPr>
        <w:pStyle w:val="ListParagraph"/>
        <w:spacing w:after="120"/>
        <w:rPr>
          <w:rFonts w:ascii="Verdana" w:hAnsi="Verdana" w:eastAsia="Verdana" w:cs="Verdana"/>
          <w:color w:val="auto"/>
          <w:lang w:val="en"/>
        </w:rPr>
      </w:pPr>
    </w:p>
    <w:p w:rsidR="00BE1CA0" w:rsidP="1AB19F5B" w:rsidRDefault="00BE1CA0" w14:paraId="1F5A4ED7" w14:textId="2D5C507D">
      <w:pPr>
        <w:pStyle w:val="ListParagraph"/>
        <w:spacing w:after="120"/>
        <w:rPr>
          <w:rFonts w:ascii="Verdana" w:hAnsi="Verdana" w:eastAsia="Verdana" w:cs="Verdana"/>
          <w:color w:val="auto"/>
          <w:lang w:val="en"/>
        </w:rPr>
      </w:pPr>
      <w:r w:rsidRPr="1AB19F5B" w:rsidR="184FFEE6">
        <w:rPr>
          <w:rFonts w:ascii="Verdana" w:hAnsi="Verdana" w:eastAsia="Verdana" w:cs="Verdana"/>
          <w:color w:val="auto"/>
          <w:lang w:val="en"/>
        </w:rPr>
        <w:t xml:space="preserve">Nitschke Section 4.5 Chief Executive of Manager is a confusing title.  Throughout the document, the terms Manager, General Manager, Management and now Chief Executive </w:t>
      </w:r>
      <w:r w:rsidRPr="1AB19F5B" w:rsidR="60C96586">
        <w:rPr>
          <w:rFonts w:ascii="Verdana" w:hAnsi="Verdana" w:eastAsia="Verdana" w:cs="Verdana"/>
          <w:color w:val="auto"/>
          <w:lang w:val="en"/>
        </w:rPr>
        <w:t>are used.  There needs to be greater clarity on just who is who.</w:t>
      </w:r>
      <w:r w:rsidRPr="1AB19F5B" w:rsidR="184FFEE6">
        <w:rPr>
          <w:rFonts w:ascii="Verdana" w:hAnsi="Verdana" w:eastAsia="Verdana" w:cs="Verdana"/>
          <w:color w:val="auto"/>
          <w:lang w:val="en"/>
        </w:rPr>
        <w:t xml:space="preserve"> </w:t>
      </w:r>
      <w:r w:rsidRPr="1AB19F5B" w:rsidR="60C96586">
        <w:rPr>
          <w:rFonts w:ascii="Verdana" w:hAnsi="Verdana" w:eastAsia="Verdana" w:cs="Verdana"/>
          <w:color w:val="auto"/>
          <w:lang w:val="en"/>
        </w:rPr>
        <w:t xml:space="preserve"> </w:t>
      </w:r>
      <w:r w:rsidRPr="1AB19F5B" w:rsidR="00F4035E">
        <w:rPr>
          <w:rFonts w:ascii="Verdana" w:hAnsi="Verdana" w:eastAsia="Verdana" w:cs="Verdana"/>
          <w:color w:val="auto"/>
          <w:lang w:val="en"/>
        </w:rPr>
        <w:t xml:space="preserve">Spear explained that </w:t>
      </w:r>
      <w:r w:rsidRPr="1AB19F5B" w:rsidR="00C61FD0">
        <w:rPr>
          <w:rFonts w:ascii="Verdana" w:hAnsi="Verdana" w:eastAsia="Verdana" w:cs="Verdana"/>
          <w:color w:val="auto"/>
          <w:lang w:val="en"/>
        </w:rPr>
        <w:t xml:space="preserve">Kevin Bruder has a number of titles within the company. </w:t>
      </w:r>
      <w:proofErr w:type="spellStart"/>
      <w:r w:rsidRPr="1AB19F5B" w:rsidR="00C61FD0">
        <w:rPr>
          <w:rFonts w:ascii="Verdana" w:hAnsi="Verdana" w:eastAsia="Verdana" w:cs="Verdana"/>
          <w:color w:val="auto"/>
          <w:lang w:val="en"/>
        </w:rPr>
        <w:t>LoBuono</w:t>
      </w:r>
      <w:proofErr w:type="spellEnd"/>
      <w:r w:rsidRPr="1AB19F5B" w:rsidR="00C61FD0">
        <w:rPr>
          <w:rFonts w:ascii="Verdana" w:hAnsi="Verdana" w:eastAsia="Verdana" w:cs="Verdana"/>
          <w:color w:val="auto"/>
          <w:lang w:val="en"/>
        </w:rPr>
        <w:t xml:space="preserve"> agreed that General Manager would be better in this situation.</w:t>
      </w:r>
      <w:r w:rsidRPr="1AB19F5B" w:rsidR="002E760C">
        <w:rPr>
          <w:rFonts w:ascii="Verdana" w:hAnsi="Verdana" w:eastAsia="Verdana" w:cs="Verdana"/>
          <w:color w:val="auto"/>
          <w:lang w:val="en"/>
        </w:rPr>
        <w:t xml:space="preserve"> </w:t>
      </w:r>
    </w:p>
    <w:p w:rsidR="00BE1CA0" w:rsidP="1AB19F5B" w:rsidRDefault="00BE1CA0" w14:paraId="2D68F1A1" w14:textId="6688571A">
      <w:pPr>
        <w:pStyle w:val="ListParagraph"/>
        <w:spacing w:after="120"/>
        <w:rPr>
          <w:rFonts w:ascii="Verdana" w:hAnsi="Verdana" w:eastAsia="Verdana" w:cs="Verdana"/>
          <w:color w:val="auto"/>
          <w:lang w:val="en"/>
        </w:rPr>
      </w:pPr>
    </w:p>
    <w:p w:rsidR="00BE1CA0" w:rsidP="1AB19F5B" w:rsidRDefault="00BE1CA0" w14:paraId="49925849" w14:textId="4B57BEBA">
      <w:pPr>
        <w:pStyle w:val="ListParagraph"/>
        <w:spacing w:after="120"/>
        <w:rPr>
          <w:rFonts w:ascii="Verdana" w:hAnsi="Verdana" w:eastAsia="Verdana" w:cs="Verdana"/>
          <w:color w:val="auto"/>
          <w:lang w:val="en"/>
        </w:rPr>
      </w:pPr>
      <w:r w:rsidRPr="1AB19F5B" w:rsidR="4A04CF02">
        <w:rPr>
          <w:rFonts w:ascii="Verdana" w:hAnsi="Verdana" w:eastAsia="Verdana" w:cs="Verdana"/>
          <w:color w:val="auto"/>
          <w:lang w:val="en"/>
        </w:rPr>
        <w:t xml:space="preserve">In the section 4.10 Maintenance Standard </w:t>
      </w:r>
      <w:r w:rsidRPr="1AB19F5B" w:rsidR="002E760C">
        <w:rPr>
          <w:rFonts w:ascii="Verdana" w:hAnsi="Verdana" w:eastAsia="Verdana" w:cs="Verdana"/>
          <w:color w:val="auto"/>
          <w:lang w:val="en"/>
        </w:rPr>
        <w:t xml:space="preserve">Nitschke asked </w:t>
      </w:r>
      <w:r w:rsidRPr="1AB19F5B" w:rsidR="1BE0163F">
        <w:rPr>
          <w:rFonts w:ascii="Verdana" w:hAnsi="Verdana" w:eastAsia="Verdana" w:cs="Verdana"/>
          <w:color w:val="auto"/>
          <w:lang w:val="en"/>
        </w:rPr>
        <w:t>that the word “If” be removed with respect to trash removal and snow re</w:t>
      </w:r>
      <w:r w:rsidRPr="1AB19F5B" w:rsidR="429C9B0B">
        <w:rPr>
          <w:rFonts w:ascii="Verdana" w:hAnsi="Verdana" w:eastAsia="Verdana" w:cs="Verdana"/>
          <w:color w:val="auto"/>
          <w:lang w:val="en"/>
        </w:rPr>
        <w:t>moval.</w:t>
      </w:r>
      <w:r w:rsidRPr="1AB19F5B" w:rsidR="002E760C">
        <w:rPr>
          <w:rFonts w:ascii="Verdana" w:hAnsi="Verdana" w:eastAsia="Verdana" w:cs="Verdana"/>
          <w:color w:val="auto"/>
          <w:lang w:val="en"/>
        </w:rPr>
        <w:t xml:space="preserve"> Fuller agreed that the point is that the manager is in charge of snow and garbage removal</w:t>
      </w:r>
      <w:r w:rsidRPr="1AB19F5B" w:rsidR="00F4035E">
        <w:rPr>
          <w:rFonts w:ascii="Verdana" w:hAnsi="Verdana" w:eastAsia="Verdana" w:cs="Verdana"/>
          <w:color w:val="auto"/>
          <w:lang w:val="en"/>
        </w:rPr>
        <w:t xml:space="preserve"> and that it should read as such</w:t>
      </w:r>
      <w:r w:rsidRPr="1AB19F5B" w:rsidR="002E760C">
        <w:rPr>
          <w:rFonts w:ascii="Verdana" w:hAnsi="Verdana" w:eastAsia="Verdana" w:cs="Verdana"/>
          <w:color w:val="auto"/>
          <w:lang w:val="en"/>
        </w:rPr>
        <w:t xml:space="preserve">. </w:t>
      </w:r>
    </w:p>
    <w:p w:rsidR="00BE1CA0" w:rsidP="1AB19F5B" w:rsidRDefault="00BE1CA0" w14:paraId="5F7EEA30" w14:textId="25DF3336">
      <w:pPr>
        <w:pStyle w:val="ListParagraph"/>
        <w:spacing w:after="120"/>
        <w:rPr>
          <w:rFonts w:ascii="Verdana" w:hAnsi="Verdana" w:eastAsia="Verdana" w:cs="Verdana"/>
          <w:color w:val="auto"/>
          <w:lang w:val="en"/>
        </w:rPr>
      </w:pPr>
    </w:p>
    <w:p w:rsidR="00BE1CA0" w:rsidP="1AB19F5B" w:rsidRDefault="00BE1CA0" w14:paraId="6568053F" w14:textId="37D900E5">
      <w:pPr>
        <w:pStyle w:val="ListParagraph"/>
        <w:spacing w:after="120"/>
        <w:rPr>
          <w:rFonts w:ascii="Verdana" w:hAnsi="Verdana" w:eastAsia="Verdana" w:cs="Verdana"/>
          <w:color w:val="auto"/>
          <w:lang w:val="en"/>
        </w:rPr>
      </w:pPr>
      <w:r w:rsidRPr="1AB19F5B" w:rsidR="0094105A">
        <w:rPr>
          <w:rFonts w:ascii="Verdana" w:hAnsi="Verdana" w:eastAsia="Verdana" w:cs="Verdana"/>
          <w:color w:val="auto"/>
          <w:lang w:val="en"/>
        </w:rPr>
        <w:t xml:space="preserve">In 4.11 </w:t>
      </w:r>
      <w:r w:rsidRPr="1AB19F5B" w:rsidR="002E760C">
        <w:rPr>
          <w:rFonts w:ascii="Verdana" w:hAnsi="Verdana" w:eastAsia="Verdana" w:cs="Verdana"/>
          <w:color w:val="auto"/>
          <w:lang w:val="en"/>
        </w:rPr>
        <w:t xml:space="preserve">Nitschke asked about </w:t>
      </w:r>
      <w:r w:rsidRPr="1AB19F5B" w:rsidR="00C15DC9">
        <w:rPr>
          <w:rFonts w:ascii="Verdana" w:hAnsi="Verdana" w:eastAsia="Verdana" w:cs="Verdana"/>
          <w:color w:val="auto"/>
          <w:lang w:val="en"/>
        </w:rPr>
        <w:t xml:space="preserve">security in general and </w:t>
      </w:r>
      <w:r w:rsidRPr="1AB19F5B" w:rsidR="2A15BD38">
        <w:rPr>
          <w:rFonts w:ascii="Verdana" w:hAnsi="Verdana" w:eastAsia="Verdana" w:cs="Verdana"/>
          <w:color w:val="auto"/>
          <w:lang w:val="en"/>
        </w:rPr>
        <w:t xml:space="preserve">what was the status of the </w:t>
      </w:r>
      <w:r w:rsidRPr="1AB19F5B" w:rsidR="002E760C">
        <w:rPr>
          <w:rFonts w:ascii="Verdana" w:hAnsi="Verdana" w:eastAsia="Verdana" w:cs="Verdana"/>
          <w:color w:val="auto"/>
          <w:lang w:val="en"/>
        </w:rPr>
        <w:t>metal detectors</w:t>
      </w:r>
      <w:r w:rsidRPr="1AB19F5B" w:rsidR="002E760C">
        <w:rPr>
          <w:rFonts w:ascii="Verdana" w:hAnsi="Verdana" w:eastAsia="Verdana" w:cs="Verdana"/>
          <w:color w:val="auto"/>
          <w:lang w:val="en"/>
        </w:rPr>
        <w:t xml:space="preserve">. </w:t>
      </w:r>
      <w:r w:rsidRPr="1AB19F5B" w:rsidR="3B004AAE">
        <w:rPr>
          <w:rFonts w:ascii="Verdana" w:hAnsi="Verdana" w:eastAsia="Verdana" w:cs="Verdana"/>
          <w:color w:val="auto"/>
          <w:lang w:val="en"/>
        </w:rPr>
        <w:t xml:space="preserve"> </w:t>
      </w:r>
      <w:r w:rsidRPr="1AB19F5B" w:rsidR="00332A2E">
        <w:rPr>
          <w:rFonts w:ascii="Verdana" w:hAnsi="Verdana" w:eastAsia="Verdana" w:cs="Verdana"/>
          <w:color w:val="auto"/>
          <w:lang w:val="en"/>
        </w:rPr>
        <w:t xml:space="preserve">Fuller said that their conversation before was about modifying </w:t>
      </w:r>
      <w:r w:rsidRPr="1AB19F5B" w:rsidR="00B540A4">
        <w:rPr>
          <w:rFonts w:ascii="Verdana" w:hAnsi="Verdana" w:eastAsia="Verdana" w:cs="Verdana"/>
          <w:color w:val="auto"/>
          <w:lang w:val="en"/>
        </w:rPr>
        <w:t>the code provision to allow metal detectors in this facility.</w:t>
      </w:r>
      <w:r w:rsidRPr="1AB19F5B" w:rsidR="00C15DC9">
        <w:rPr>
          <w:rFonts w:ascii="Verdana" w:hAnsi="Verdana" w:eastAsia="Verdana" w:cs="Verdana"/>
          <w:color w:val="auto"/>
          <w:lang w:val="en"/>
        </w:rPr>
        <w:t xml:space="preserve"> Fuller said that </w:t>
      </w:r>
      <w:r w:rsidRPr="1AB19F5B" w:rsidR="001D3191">
        <w:rPr>
          <w:rFonts w:ascii="Verdana" w:hAnsi="Verdana" w:eastAsia="Verdana" w:cs="Verdana"/>
          <w:color w:val="auto"/>
          <w:lang w:val="en"/>
        </w:rPr>
        <w:t>it may be more of a liability for the building owners to have metal detectors and then</w:t>
      </w:r>
      <w:r w:rsidRPr="1AB19F5B" w:rsidR="002B0996">
        <w:rPr>
          <w:rFonts w:ascii="Verdana" w:hAnsi="Verdana" w:eastAsia="Verdana" w:cs="Verdana"/>
          <w:color w:val="auto"/>
          <w:lang w:val="en"/>
        </w:rPr>
        <w:t xml:space="preserve"> not act on the </w:t>
      </w:r>
      <w:r w:rsidRPr="1AB19F5B" w:rsidR="006459E2">
        <w:rPr>
          <w:rFonts w:ascii="Verdana" w:hAnsi="Verdana" w:eastAsia="Verdana" w:cs="Verdana"/>
          <w:color w:val="auto"/>
          <w:lang w:val="en"/>
        </w:rPr>
        <w:t xml:space="preserve">items they find using such devices. </w:t>
      </w:r>
      <w:proofErr w:type="spellStart"/>
      <w:r w:rsidRPr="1AB19F5B" w:rsidR="002E760C">
        <w:rPr>
          <w:rFonts w:ascii="Verdana" w:hAnsi="Verdana" w:eastAsia="Verdana" w:cs="Verdana"/>
          <w:color w:val="auto"/>
          <w:lang w:val="en"/>
        </w:rPr>
        <w:t>Vucovich</w:t>
      </w:r>
      <w:proofErr w:type="spellEnd"/>
      <w:r w:rsidRPr="1AB19F5B" w:rsidR="002E760C">
        <w:rPr>
          <w:rFonts w:ascii="Verdana" w:hAnsi="Verdana" w:eastAsia="Verdana" w:cs="Verdana"/>
          <w:color w:val="auto"/>
          <w:lang w:val="en"/>
        </w:rPr>
        <w:t xml:space="preserve"> read part of the contract which explained that the manager will be in charge of on-s</w:t>
      </w:r>
      <w:r w:rsidRPr="1AB19F5B" w:rsidR="002E760C">
        <w:rPr>
          <w:rFonts w:ascii="Verdana" w:hAnsi="Verdana" w:eastAsia="Verdana" w:cs="Verdana"/>
          <w:color w:val="auto"/>
          <w:lang w:val="en"/>
        </w:rPr>
        <w:t>i</w:t>
      </w:r>
      <w:r w:rsidRPr="1AB19F5B" w:rsidR="7B9C9999">
        <w:rPr>
          <w:rFonts w:ascii="Verdana" w:hAnsi="Verdana" w:eastAsia="Verdana" w:cs="Verdana"/>
          <w:color w:val="auto"/>
          <w:lang w:val="en"/>
        </w:rPr>
        <w:t>te</w:t>
      </w:r>
      <w:r w:rsidRPr="1AB19F5B" w:rsidR="002E760C">
        <w:rPr>
          <w:rFonts w:ascii="Verdana" w:hAnsi="Verdana" w:eastAsia="Verdana" w:cs="Verdana"/>
          <w:color w:val="auto"/>
          <w:lang w:val="en"/>
        </w:rPr>
        <w:t xml:space="preserve"> safety. </w:t>
      </w:r>
    </w:p>
    <w:p w:rsidR="002E760C" w:rsidP="1AB19F5B" w:rsidRDefault="002E760C" w14:paraId="69BDDCB3" w14:textId="33C8B976">
      <w:pPr>
        <w:pStyle w:val="ListParagraph"/>
        <w:spacing w:after="120"/>
        <w:rPr>
          <w:rFonts w:ascii="Verdana" w:hAnsi="Verdana" w:eastAsia="Verdana" w:cs="Verdana"/>
          <w:color w:val="auto"/>
          <w:lang w:val="en"/>
        </w:rPr>
      </w:pPr>
    </w:p>
    <w:p w:rsidR="002E760C" w:rsidP="1AB19F5B" w:rsidRDefault="002E760C" w14:paraId="66E337C6" w14:textId="1D7E45A7">
      <w:pPr>
        <w:pStyle w:val="ListParagraph"/>
        <w:spacing w:after="120"/>
        <w:rPr>
          <w:rFonts w:ascii="Verdana" w:hAnsi="Verdana" w:eastAsia="Verdana" w:cs="Verdana"/>
          <w:color w:val="auto"/>
          <w:lang w:val="en"/>
        </w:rPr>
      </w:pPr>
      <w:r w:rsidRPr="1AB19F5B" w:rsidR="002E760C">
        <w:rPr>
          <w:rFonts w:ascii="Verdana" w:hAnsi="Verdana" w:eastAsia="Verdana" w:cs="Verdana"/>
          <w:color w:val="auto"/>
          <w:lang w:val="en"/>
        </w:rPr>
        <w:t xml:space="preserve">Page 18. </w:t>
      </w:r>
      <w:r w:rsidRPr="1AB19F5B" w:rsidR="008F588E">
        <w:rPr>
          <w:rFonts w:ascii="Verdana" w:hAnsi="Verdana" w:eastAsia="Verdana" w:cs="Verdana"/>
          <w:color w:val="auto"/>
          <w:lang w:val="en"/>
        </w:rPr>
        <w:t xml:space="preserve">Nitschke requested that </w:t>
      </w:r>
      <w:r w:rsidRPr="1AB19F5B" w:rsidR="68BB8A34">
        <w:rPr>
          <w:rFonts w:ascii="Verdana" w:hAnsi="Verdana" w:eastAsia="Verdana" w:cs="Verdana"/>
          <w:color w:val="auto"/>
          <w:lang w:val="en"/>
        </w:rPr>
        <w:t xml:space="preserve">the title of </w:t>
      </w:r>
      <w:r w:rsidRPr="1AB19F5B" w:rsidR="008F588E">
        <w:rPr>
          <w:rFonts w:ascii="Verdana" w:hAnsi="Verdana" w:eastAsia="Verdana" w:cs="Verdana"/>
          <w:color w:val="auto"/>
          <w:lang w:val="en"/>
        </w:rPr>
        <w:t xml:space="preserve">4.14 </w:t>
      </w:r>
      <w:r w:rsidRPr="1AB19F5B" w:rsidR="21A956E5">
        <w:rPr>
          <w:rFonts w:ascii="Verdana" w:hAnsi="Verdana" w:eastAsia="Verdana" w:cs="Verdana"/>
          <w:color w:val="auto"/>
          <w:lang w:val="en"/>
        </w:rPr>
        <w:t xml:space="preserve">and in </w:t>
      </w:r>
      <w:r w:rsidRPr="1AB19F5B" w:rsidR="008C0D98">
        <w:rPr>
          <w:rFonts w:ascii="Verdana" w:hAnsi="Verdana" w:eastAsia="Verdana" w:cs="Verdana"/>
          <w:color w:val="auto"/>
          <w:lang w:val="en"/>
        </w:rPr>
        <w:t xml:space="preserve">the last sentence </w:t>
      </w:r>
      <w:r w:rsidRPr="1AB19F5B" w:rsidR="193D5849">
        <w:rPr>
          <w:rFonts w:ascii="Verdana" w:hAnsi="Verdana" w:eastAsia="Verdana" w:cs="Verdana"/>
          <w:color w:val="auto"/>
          <w:lang w:val="en"/>
        </w:rPr>
        <w:t xml:space="preserve">the phrase “community standards be replace by community </w:t>
      </w:r>
      <w:r w:rsidRPr="1AB19F5B" w:rsidR="193D5849">
        <w:rPr>
          <w:rFonts w:ascii="Verdana" w:hAnsi="Verdana" w:eastAsia="Verdana" w:cs="Verdana"/>
          <w:color w:val="auto"/>
          <w:lang w:val="en"/>
        </w:rPr>
        <w:t>values.</w:t>
      </w:r>
    </w:p>
    <w:p w:rsidR="002E760C" w:rsidP="1AB19F5B" w:rsidRDefault="002E760C" w14:paraId="20DF4991" w14:textId="564F3092">
      <w:pPr>
        <w:pStyle w:val="ListParagraph"/>
        <w:spacing w:after="120"/>
        <w:rPr>
          <w:rFonts w:ascii="Verdana" w:hAnsi="Verdana" w:eastAsia="Verdana" w:cs="Verdana"/>
          <w:color w:val="auto"/>
          <w:lang w:val="en"/>
        </w:rPr>
      </w:pPr>
    </w:p>
    <w:p w:rsidR="002E760C" w:rsidP="1AB19F5B" w:rsidRDefault="002E760C" w14:paraId="367FB610" w14:textId="732EC87C">
      <w:pPr>
        <w:pStyle w:val="ListParagraph"/>
        <w:spacing w:after="120"/>
        <w:rPr>
          <w:rFonts w:ascii="Verdana" w:hAnsi="Verdana" w:eastAsia="Verdana" w:cs="Verdana"/>
          <w:color w:val="auto"/>
          <w:lang w:val="en"/>
        </w:rPr>
      </w:pPr>
      <w:r w:rsidRPr="1AB19F5B" w:rsidR="58025377">
        <w:rPr>
          <w:rFonts w:ascii="Verdana" w:hAnsi="Verdana" w:eastAsia="Verdana" w:cs="Verdana"/>
          <w:color w:val="auto"/>
          <w:lang w:val="en"/>
        </w:rPr>
        <w:t xml:space="preserve">In section 4.15, </w:t>
      </w:r>
      <w:r w:rsidRPr="1AB19F5B" w:rsidR="006C72F3">
        <w:rPr>
          <w:rFonts w:ascii="Verdana" w:hAnsi="Verdana" w:eastAsia="Verdana" w:cs="Verdana"/>
          <w:color w:val="auto"/>
          <w:lang w:val="en"/>
        </w:rPr>
        <w:t>Nitschke said that he feels</w:t>
      </w:r>
      <w:r w:rsidRPr="1AB19F5B" w:rsidR="00D373F3">
        <w:rPr>
          <w:rFonts w:ascii="Verdana" w:hAnsi="Verdana" w:eastAsia="Verdana" w:cs="Verdana"/>
          <w:color w:val="auto"/>
          <w:lang w:val="en"/>
        </w:rPr>
        <w:t xml:space="preserve"> that it would be beneficial to have </w:t>
      </w:r>
      <w:r w:rsidRPr="1AB19F5B" w:rsidR="00E86B71">
        <w:rPr>
          <w:rFonts w:ascii="Verdana" w:hAnsi="Verdana" w:eastAsia="Verdana" w:cs="Verdana"/>
          <w:color w:val="auto"/>
          <w:lang w:val="en"/>
        </w:rPr>
        <w:t xml:space="preserve">a representative from </w:t>
      </w:r>
      <w:r w:rsidRPr="1AB19F5B" w:rsidR="00BF54E0">
        <w:rPr>
          <w:rFonts w:ascii="Verdana" w:hAnsi="Verdana" w:eastAsia="Verdana" w:cs="Verdana"/>
          <w:color w:val="auto"/>
          <w:lang w:val="en"/>
        </w:rPr>
        <w:t>C</w:t>
      </w:r>
      <w:r w:rsidRPr="1AB19F5B" w:rsidR="003E2550">
        <w:rPr>
          <w:rFonts w:ascii="Verdana" w:hAnsi="Verdana" w:eastAsia="Verdana" w:cs="Verdana"/>
          <w:color w:val="auto"/>
          <w:lang w:val="en"/>
        </w:rPr>
        <w:t>entennial Management</w:t>
      </w:r>
      <w:r w:rsidRPr="1AB19F5B" w:rsidR="00E86B71">
        <w:rPr>
          <w:rFonts w:ascii="Verdana" w:hAnsi="Verdana" w:eastAsia="Verdana" w:cs="Verdana"/>
          <w:color w:val="auto"/>
          <w:lang w:val="en"/>
        </w:rPr>
        <w:t xml:space="preserve"> at all of the Board’s meetings</w:t>
      </w:r>
      <w:r w:rsidRPr="1AB19F5B" w:rsidR="57F82C07">
        <w:rPr>
          <w:rFonts w:ascii="Verdana" w:hAnsi="Verdana" w:eastAsia="Verdana" w:cs="Verdana"/>
          <w:color w:val="auto"/>
          <w:lang w:val="en"/>
        </w:rPr>
        <w:t>, not conditional</w:t>
      </w:r>
      <w:r w:rsidRPr="1AB19F5B" w:rsidR="00E86B71">
        <w:rPr>
          <w:rFonts w:ascii="Verdana" w:hAnsi="Verdana" w:eastAsia="Verdana" w:cs="Verdana"/>
          <w:color w:val="auto"/>
          <w:lang w:val="en"/>
        </w:rPr>
        <w:t xml:space="preserve">. </w:t>
      </w:r>
      <w:r w:rsidRPr="1AB19F5B" w:rsidR="202CE240">
        <w:rPr>
          <w:rFonts w:ascii="Verdana" w:hAnsi="Verdana" w:eastAsia="Verdana" w:cs="Verdana"/>
          <w:color w:val="auto"/>
          <w:lang w:val="en"/>
        </w:rPr>
        <w:t xml:space="preserve"> </w:t>
      </w:r>
      <w:proofErr w:type="spellStart"/>
      <w:r w:rsidRPr="1AB19F5B" w:rsidR="002E760C">
        <w:rPr>
          <w:rFonts w:ascii="Verdana" w:hAnsi="Verdana" w:eastAsia="Verdana" w:cs="Verdana"/>
          <w:color w:val="auto"/>
          <w:lang w:val="en"/>
        </w:rPr>
        <w:t>Vucovich</w:t>
      </w:r>
      <w:proofErr w:type="spellEnd"/>
      <w:r w:rsidRPr="1AB19F5B" w:rsidR="002E760C">
        <w:rPr>
          <w:rFonts w:ascii="Verdana" w:hAnsi="Verdana" w:eastAsia="Verdana" w:cs="Verdana"/>
          <w:color w:val="auto"/>
          <w:lang w:val="en"/>
        </w:rPr>
        <w:t xml:space="preserve"> </w:t>
      </w:r>
      <w:r w:rsidRPr="1AB19F5B" w:rsidR="00F248B6">
        <w:rPr>
          <w:rFonts w:ascii="Verdana" w:hAnsi="Verdana" w:eastAsia="Verdana" w:cs="Verdana"/>
          <w:color w:val="auto"/>
          <w:lang w:val="en"/>
        </w:rPr>
        <w:t>thought the IFAD Executive Director</w:t>
      </w:r>
      <w:r w:rsidRPr="1AB19F5B" w:rsidR="000C60F0">
        <w:rPr>
          <w:rFonts w:ascii="Verdana" w:hAnsi="Verdana" w:eastAsia="Verdana" w:cs="Verdana"/>
          <w:color w:val="auto"/>
          <w:lang w:val="en"/>
        </w:rPr>
        <w:t xml:space="preserve"> </w:t>
      </w:r>
      <w:r w:rsidRPr="1AB19F5B" w:rsidR="00ED3238">
        <w:rPr>
          <w:rFonts w:ascii="Verdana" w:hAnsi="Verdana" w:eastAsia="Verdana" w:cs="Verdana"/>
          <w:color w:val="auto"/>
          <w:lang w:val="en"/>
        </w:rPr>
        <w:t xml:space="preserve">should be </w:t>
      </w:r>
      <w:r w:rsidRPr="1AB19F5B" w:rsidR="002E760C">
        <w:rPr>
          <w:rFonts w:ascii="Verdana" w:hAnsi="Verdana" w:eastAsia="Verdana" w:cs="Verdana"/>
          <w:color w:val="auto"/>
          <w:lang w:val="en"/>
        </w:rPr>
        <w:t>the liaison</w:t>
      </w:r>
      <w:r w:rsidRPr="1AB19F5B" w:rsidR="42609653">
        <w:rPr>
          <w:rFonts w:ascii="Verdana" w:hAnsi="Verdana" w:eastAsia="Verdana" w:cs="Verdana"/>
          <w:color w:val="auto"/>
          <w:lang w:val="en"/>
        </w:rPr>
        <w:t xml:space="preserve"> with Centennial Management</w:t>
      </w:r>
      <w:r w:rsidRPr="1AB19F5B" w:rsidR="002E760C">
        <w:rPr>
          <w:rFonts w:ascii="Verdana" w:hAnsi="Verdana" w:eastAsia="Verdana" w:cs="Verdana"/>
          <w:color w:val="auto"/>
          <w:lang w:val="en"/>
        </w:rPr>
        <w:t xml:space="preserve">. </w:t>
      </w:r>
    </w:p>
    <w:p w:rsidR="000E58B8" w:rsidP="1AB19F5B" w:rsidRDefault="000E58B8" w14:paraId="0FDD01F7" w14:textId="2CA12045">
      <w:pPr>
        <w:pStyle w:val="ListParagraph"/>
        <w:spacing w:after="120"/>
        <w:rPr>
          <w:rFonts w:ascii="Verdana" w:hAnsi="Verdana" w:eastAsia="Verdana" w:cs="Verdana"/>
          <w:color w:val="auto"/>
          <w:lang w:val="en"/>
        </w:rPr>
      </w:pPr>
    </w:p>
    <w:p w:rsidR="000E58B8" w:rsidP="1AB19F5B" w:rsidRDefault="000E58B8" w14:paraId="3C5FD21B" w14:textId="38CA30E3">
      <w:pPr>
        <w:pStyle w:val="ListParagraph"/>
        <w:spacing w:after="120"/>
        <w:rPr>
          <w:rFonts w:ascii="Verdana" w:hAnsi="Verdana" w:eastAsia="Verdana" w:cs="Verdana"/>
          <w:color w:val="auto"/>
          <w:lang w:val="en"/>
        </w:rPr>
      </w:pPr>
      <w:r w:rsidRPr="1AB19F5B" w:rsidR="000E58B8">
        <w:rPr>
          <w:rFonts w:ascii="Verdana" w:hAnsi="Verdana" w:eastAsia="Verdana" w:cs="Verdana"/>
          <w:color w:val="auto"/>
          <w:lang w:val="en"/>
        </w:rPr>
        <w:t xml:space="preserve">Page 19. </w:t>
      </w:r>
      <w:r w:rsidRPr="1AB19F5B" w:rsidR="3D0161E1">
        <w:rPr>
          <w:rFonts w:ascii="Verdana" w:hAnsi="Verdana" w:eastAsia="Verdana" w:cs="Verdana"/>
          <w:color w:val="auto"/>
          <w:lang w:val="en"/>
        </w:rPr>
        <w:t xml:space="preserve">In 4.16, </w:t>
      </w:r>
      <w:r w:rsidRPr="1AB19F5B" w:rsidR="000E58B8">
        <w:rPr>
          <w:rFonts w:ascii="Verdana" w:hAnsi="Verdana" w:eastAsia="Verdana" w:cs="Verdana"/>
          <w:color w:val="auto"/>
          <w:lang w:val="en"/>
        </w:rPr>
        <w:t xml:space="preserve">Nitschke </w:t>
      </w:r>
      <w:r w:rsidRPr="1AB19F5B" w:rsidR="1C629F6E">
        <w:rPr>
          <w:rFonts w:ascii="Verdana" w:hAnsi="Verdana" w:eastAsia="Verdana" w:cs="Verdana"/>
          <w:color w:val="auto"/>
          <w:lang w:val="en"/>
        </w:rPr>
        <w:t xml:space="preserve">questioned the need for </w:t>
      </w:r>
      <w:r w:rsidRPr="1AB19F5B" w:rsidR="000E58B8">
        <w:rPr>
          <w:rFonts w:ascii="Verdana" w:hAnsi="Verdana" w:eastAsia="Verdana" w:cs="Verdana"/>
          <w:color w:val="auto"/>
          <w:lang w:val="en"/>
        </w:rPr>
        <w:t xml:space="preserve">the words “of </w:t>
      </w:r>
      <w:r w:rsidRPr="1AB19F5B" w:rsidR="00744DD6">
        <w:rPr>
          <w:rFonts w:ascii="Verdana" w:hAnsi="Verdana" w:eastAsia="Verdana" w:cs="Verdana"/>
          <w:color w:val="auto"/>
          <w:lang w:val="en"/>
        </w:rPr>
        <w:t>non-</w:t>
      </w:r>
      <w:r w:rsidRPr="1AB19F5B" w:rsidR="000E58B8">
        <w:rPr>
          <w:rFonts w:ascii="Verdana" w:hAnsi="Verdana" w:eastAsia="Verdana" w:cs="Verdana"/>
          <w:color w:val="auto"/>
          <w:lang w:val="en"/>
        </w:rPr>
        <w:t>commercial size.”</w:t>
      </w:r>
      <w:r w:rsidRPr="1AB19F5B" w:rsidR="00744DD6">
        <w:rPr>
          <w:rFonts w:ascii="Verdana" w:hAnsi="Verdana" w:eastAsia="Verdana" w:cs="Verdana"/>
          <w:color w:val="auto"/>
          <w:lang w:val="en"/>
        </w:rPr>
        <w:t xml:space="preserve"> Fuller explained that it was in there </w:t>
      </w:r>
      <w:r w:rsidRPr="1AB19F5B" w:rsidR="003650CC">
        <w:rPr>
          <w:rFonts w:ascii="Verdana" w:hAnsi="Verdana" w:eastAsia="Verdana" w:cs="Verdana"/>
          <w:color w:val="auto"/>
          <w:lang w:val="en"/>
        </w:rPr>
        <w:t xml:space="preserve">because </w:t>
      </w:r>
      <w:r w:rsidRPr="1AB19F5B" w:rsidR="00BF54E0">
        <w:rPr>
          <w:rFonts w:ascii="Verdana" w:hAnsi="Verdana" w:eastAsia="Verdana" w:cs="Verdana"/>
          <w:color w:val="auto"/>
          <w:lang w:val="en"/>
        </w:rPr>
        <w:t>C</w:t>
      </w:r>
      <w:r w:rsidRPr="1AB19F5B" w:rsidR="003E2550">
        <w:rPr>
          <w:rFonts w:ascii="Verdana" w:hAnsi="Verdana" w:eastAsia="Verdana" w:cs="Verdana"/>
          <w:color w:val="auto"/>
          <w:lang w:val="en"/>
        </w:rPr>
        <w:t xml:space="preserve">entennial Management </w:t>
      </w:r>
      <w:r w:rsidRPr="1AB19F5B" w:rsidR="003650CC">
        <w:rPr>
          <w:rFonts w:ascii="Verdana" w:hAnsi="Verdana" w:eastAsia="Verdana" w:cs="Verdana"/>
          <w:color w:val="auto"/>
          <w:lang w:val="en"/>
        </w:rPr>
        <w:t xml:space="preserve">cannot delegate </w:t>
      </w:r>
      <w:r w:rsidRPr="1AB19F5B" w:rsidR="0095256D">
        <w:rPr>
          <w:rFonts w:ascii="Verdana" w:hAnsi="Verdana" w:eastAsia="Verdana" w:cs="Verdana"/>
          <w:color w:val="auto"/>
          <w:lang w:val="en"/>
        </w:rPr>
        <w:t>authority they do not have.</w:t>
      </w:r>
    </w:p>
    <w:p w:rsidR="00212E7A" w:rsidP="1AB19F5B" w:rsidRDefault="00212E7A" w14:paraId="6550D688" w14:textId="69431CFC">
      <w:pPr>
        <w:pStyle w:val="ListParagraph"/>
        <w:spacing w:after="120"/>
        <w:rPr>
          <w:rFonts w:ascii="Verdana" w:hAnsi="Verdana" w:eastAsia="Verdana" w:cs="Verdana"/>
          <w:color w:val="auto"/>
          <w:lang w:val="en"/>
        </w:rPr>
      </w:pPr>
    </w:p>
    <w:p w:rsidR="00212E7A" w:rsidP="1AB19F5B" w:rsidRDefault="00212E7A" w14:paraId="4EBBD9DF" w14:textId="76A4E248">
      <w:pPr>
        <w:pStyle w:val="ListParagraph"/>
        <w:spacing w:after="120"/>
        <w:rPr>
          <w:rFonts w:ascii="Verdana" w:hAnsi="Verdana" w:eastAsia="Verdana" w:cs="Verdana"/>
          <w:color w:val="auto"/>
          <w:lang w:val="en"/>
        </w:rPr>
      </w:pPr>
      <w:r w:rsidRPr="1AB19F5B" w:rsidR="00212E7A">
        <w:rPr>
          <w:rFonts w:ascii="Verdana" w:hAnsi="Verdana" w:eastAsia="Verdana" w:cs="Verdana"/>
          <w:color w:val="auto"/>
          <w:lang w:val="en"/>
        </w:rPr>
        <w:t>Page</w:t>
      </w:r>
      <w:r w:rsidRPr="1AB19F5B" w:rsidR="0095256D">
        <w:rPr>
          <w:rFonts w:ascii="Verdana" w:hAnsi="Verdana" w:eastAsia="Verdana" w:cs="Verdana"/>
          <w:color w:val="auto"/>
          <w:lang w:val="en"/>
        </w:rPr>
        <w:t xml:space="preserve">s 20-22 skipped in order to </w:t>
      </w:r>
      <w:r w:rsidRPr="1AB19F5B" w:rsidR="00A3727B">
        <w:rPr>
          <w:rFonts w:ascii="Verdana" w:hAnsi="Verdana" w:eastAsia="Verdana" w:cs="Verdana"/>
          <w:color w:val="auto"/>
          <w:lang w:val="en"/>
        </w:rPr>
        <w:t>discuss article 7.</w:t>
      </w:r>
    </w:p>
    <w:p w:rsidR="000E58B8" w:rsidP="1AB19F5B" w:rsidRDefault="000E58B8" w14:paraId="57F591B3" w14:textId="02E35D51">
      <w:pPr>
        <w:pStyle w:val="ListParagraph"/>
        <w:spacing w:after="120"/>
        <w:rPr>
          <w:rFonts w:ascii="Verdana" w:hAnsi="Verdana" w:eastAsia="Verdana" w:cs="Verdana"/>
          <w:color w:val="auto"/>
          <w:lang w:val="en"/>
        </w:rPr>
      </w:pPr>
    </w:p>
    <w:p w:rsidR="000E58B8" w:rsidP="1AB19F5B" w:rsidRDefault="000E58B8" w14:paraId="677FA55F" w14:textId="359C57CF">
      <w:pPr>
        <w:pStyle w:val="ListParagraph"/>
        <w:spacing w:after="120"/>
        <w:rPr>
          <w:rFonts w:ascii="Verdana" w:hAnsi="Verdana" w:eastAsia="Verdana" w:cs="Verdana"/>
          <w:color w:val="auto"/>
          <w:lang w:val="en"/>
        </w:rPr>
      </w:pPr>
      <w:r w:rsidRPr="1AB19F5B" w:rsidR="000E58B8">
        <w:rPr>
          <w:rFonts w:ascii="Verdana" w:hAnsi="Verdana" w:eastAsia="Verdana" w:cs="Verdana"/>
          <w:color w:val="auto"/>
          <w:lang w:val="en"/>
        </w:rPr>
        <w:t>Page 23.</w:t>
      </w:r>
      <w:r w:rsidRPr="1AB19F5B" w:rsidR="00D66D2B">
        <w:rPr>
          <w:rFonts w:ascii="Verdana" w:hAnsi="Verdana" w:eastAsia="Verdana" w:cs="Verdana"/>
          <w:color w:val="auto"/>
          <w:lang w:val="en"/>
        </w:rPr>
        <w:t xml:space="preserve"> In 7.1 t</w:t>
      </w:r>
      <w:r w:rsidRPr="1AB19F5B" w:rsidR="000E58B8">
        <w:rPr>
          <w:rFonts w:ascii="Verdana" w:hAnsi="Verdana" w:eastAsia="Verdana" w:cs="Verdana"/>
          <w:color w:val="auto"/>
          <w:lang w:val="en"/>
        </w:rPr>
        <w:t xml:space="preserve">he incentive fee will not be paid the first year which is why the flat fee is currently </w:t>
      </w:r>
      <w:r w:rsidRPr="1AB19F5B" w:rsidR="00A357F2">
        <w:rPr>
          <w:rFonts w:ascii="Verdana" w:hAnsi="Verdana" w:eastAsia="Verdana" w:cs="Verdana"/>
          <w:color w:val="auto"/>
          <w:lang w:val="en"/>
        </w:rPr>
        <w:t>set at $120k</w:t>
      </w:r>
      <w:r w:rsidRPr="1AB19F5B" w:rsidR="000E58B8">
        <w:rPr>
          <w:rFonts w:ascii="Verdana" w:hAnsi="Verdana" w:eastAsia="Verdana" w:cs="Verdana"/>
          <w:color w:val="auto"/>
          <w:lang w:val="en"/>
        </w:rPr>
        <w:t xml:space="preserve">. </w:t>
      </w:r>
      <w:r w:rsidRPr="1AB19F5B" w:rsidR="00AA1CF7">
        <w:rPr>
          <w:rFonts w:ascii="Verdana" w:hAnsi="Verdana" w:eastAsia="Verdana" w:cs="Verdana"/>
          <w:color w:val="auto"/>
          <w:lang w:val="en"/>
        </w:rPr>
        <w:t xml:space="preserve">Spear explained that </w:t>
      </w:r>
      <w:r w:rsidRPr="1AB19F5B" w:rsidR="001043B9">
        <w:rPr>
          <w:rFonts w:ascii="Verdana" w:hAnsi="Verdana" w:eastAsia="Verdana" w:cs="Verdana"/>
          <w:color w:val="auto"/>
          <w:lang w:val="en"/>
        </w:rPr>
        <w:t>the agreement with Centennial is to have three broad incentive areas at this time</w:t>
      </w:r>
      <w:r w:rsidRPr="1AB19F5B" w:rsidR="00796698">
        <w:rPr>
          <w:rFonts w:ascii="Verdana" w:hAnsi="Verdana" w:eastAsia="Verdana" w:cs="Verdana"/>
          <w:color w:val="auto"/>
          <w:lang w:val="en"/>
        </w:rPr>
        <w:t xml:space="preserve">; </w:t>
      </w:r>
      <w:r w:rsidRPr="1AB19F5B" w:rsidR="00E04F52">
        <w:rPr>
          <w:rFonts w:ascii="Verdana" w:hAnsi="Verdana" w:eastAsia="Verdana" w:cs="Verdana"/>
          <w:color w:val="auto"/>
          <w:lang w:val="en"/>
        </w:rPr>
        <w:t xml:space="preserve"> customer satisfaction, </w:t>
      </w:r>
      <w:r w:rsidRPr="1AB19F5B" w:rsidR="00327DD3">
        <w:rPr>
          <w:rFonts w:ascii="Verdana" w:hAnsi="Verdana" w:eastAsia="Verdana" w:cs="Verdana"/>
          <w:color w:val="auto"/>
          <w:lang w:val="en"/>
        </w:rPr>
        <w:t xml:space="preserve">owner satisfaction, and </w:t>
      </w:r>
      <w:r w:rsidRPr="1AB19F5B" w:rsidR="004F41EB">
        <w:rPr>
          <w:rFonts w:ascii="Verdana" w:hAnsi="Verdana" w:eastAsia="Verdana" w:cs="Verdana"/>
          <w:color w:val="auto"/>
          <w:lang w:val="en"/>
        </w:rPr>
        <w:t xml:space="preserve">promoter </w:t>
      </w:r>
      <w:r w:rsidRPr="1AB19F5B" w:rsidR="002B2924">
        <w:rPr>
          <w:rFonts w:ascii="Verdana" w:hAnsi="Verdana" w:eastAsia="Verdana" w:cs="Verdana"/>
          <w:color w:val="auto"/>
          <w:lang w:val="en"/>
        </w:rPr>
        <w:t xml:space="preserve">satisfaction. </w:t>
      </w:r>
      <w:r w:rsidRPr="1AB19F5B" w:rsidR="009F2A1B">
        <w:rPr>
          <w:rFonts w:ascii="Verdana" w:hAnsi="Verdana" w:eastAsia="Verdana" w:cs="Verdana"/>
          <w:color w:val="auto"/>
          <w:lang w:val="en"/>
        </w:rPr>
        <w:t xml:space="preserve">Spear expressed concern on </w:t>
      </w:r>
      <w:r w:rsidRPr="1AB19F5B" w:rsidR="008013B0">
        <w:rPr>
          <w:rFonts w:ascii="Verdana" w:hAnsi="Verdana" w:eastAsia="Verdana" w:cs="Verdana"/>
          <w:color w:val="auto"/>
          <w:lang w:val="en"/>
        </w:rPr>
        <w:t xml:space="preserve">establishing </w:t>
      </w:r>
      <w:r w:rsidRPr="1AB19F5B" w:rsidR="000C778B">
        <w:rPr>
          <w:rFonts w:ascii="Verdana" w:hAnsi="Verdana" w:eastAsia="Verdana" w:cs="Verdana"/>
          <w:color w:val="auto"/>
          <w:lang w:val="en"/>
        </w:rPr>
        <w:t>a minimum</w:t>
      </w:r>
      <w:r w:rsidRPr="1AB19F5B" w:rsidR="008E727F">
        <w:rPr>
          <w:rFonts w:ascii="Verdana" w:hAnsi="Verdana" w:eastAsia="Verdana" w:cs="Verdana"/>
          <w:color w:val="auto"/>
          <w:lang w:val="en"/>
        </w:rPr>
        <w:t xml:space="preserve"> and maximum management fee</w:t>
      </w:r>
      <w:r w:rsidRPr="1AB19F5B" w:rsidR="001E24C9">
        <w:rPr>
          <w:rFonts w:ascii="Verdana" w:hAnsi="Verdana" w:eastAsia="Verdana" w:cs="Verdana"/>
          <w:color w:val="auto"/>
          <w:lang w:val="en"/>
        </w:rPr>
        <w:t xml:space="preserve"> </w:t>
      </w:r>
      <w:r w:rsidRPr="1AB19F5B" w:rsidR="00245B43">
        <w:rPr>
          <w:rFonts w:ascii="Verdana" w:hAnsi="Verdana" w:eastAsia="Verdana" w:cs="Verdana"/>
          <w:color w:val="auto"/>
          <w:lang w:val="en"/>
        </w:rPr>
        <w:t>because the</w:t>
      </w:r>
      <w:r w:rsidRPr="1AB19F5B" w:rsidR="00E205CD">
        <w:rPr>
          <w:rFonts w:ascii="Verdana" w:hAnsi="Verdana" w:eastAsia="Verdana" w:cs="Verdana"/>
          <w:color w:val="auto"/>
          <w:lang w:val="en"/>
        </w:rPr>
        <w:t xml:space="preserve">re isn’t enough information at this point.  </w:t>
      </w:r>
      <w:r w:rsidRPr="1AB19F5B" w:rsidR="00245B43">
        <w:rPr>
          <w:rFonts w:ascii="Verdana" w:hAnsi="Verdana" w:eastAsia="Verdana" w:cs="Verdana"/>
          <w:color w:val="auto"/>
          <w:lang w:val="en"/>
        </w:rPr>
        <w:t xml:space="preserve"> </w:t>
      </w:r>
      <w:r w:rsidRPr="1AB19F5B" w:rsidR="00C25575">
        <w:rPr>
          <w:rFonts w:ascii="Verdana" w:hAnsi="Verdana" w:eastAsia="Verdana" w:cs="Verdana"/>
          <w:color w:val="auto"/>
          <w:lang w:val="en"/>
        </w:rPr>
        <w:t xml:space="preserve">Spear </w:t>
      </w:r>
      <w:r w:rsidRPr="1AB19F5B" w:rsidR="008C1158">
        <w:rPr>
          <w:rFonts w:ascii="Verdana" w:hAnsi="Verdana" w:eastAsia="Verdana" w:cs="Verdana"/>
          <w:color w:val="auto"/>
          <w:lang w:val="en"/>
        </w:rPr>
        <w:t xml:space="preserve">said he wants to see how the first year goes before that decision is made. </w:t>
      </w:r>
      <w:r w:rsidRPr="1AB19F5B" w:rsidR="001B635C">
        <w:rPr>
          <w:rFonts w:ascii="Verdana" w:hAnsi="Verdana" w:eastAsia="Verdana" w:cs="Verdana"/>
          <w:color w:val="auto"/>
          <w:lang w:val="en"/>
        </w:rPr>
        <w:t xml:space="preserve">Fuller said he isn’t sure the Board should agree on a cap or minimum on the base fee. </w:t>
      </w:r>
      <w:r w:rsidRPr="1AB19F5B" w:rsidR="008C1158">
        <w:rPr>
          <w:rFonts w:ascii="Verdana" w:hAnsi="Verdana" w:eastAsia="Verdana" w:cs="Verdana"/>
          <w:color w:val="auto"/>
          <w:lang w:val="en"/>
        </w:rPr>
        <w:t xml:space="preserve">Gazdik said that it would be hard to get someone to come work </w:t>
      </w:r>
      <w:r w:rsidRPr="1AB19F5B" w:rsidR="00E84DEC">
        <w:rPr>
          <w:rFonts w:ascii="Verdana" w:hAnsi="Verdana" w:eastAsia="Verdana" w:cs="Verdana"/>
          <w:color w:val="auto"/>
          <w:lang w:val="en"/>
        </w:rPr>
        <w:t xml:space="preserve">if they didn’t already know the base </w:t>
      </w:r>
      <w:r w:rsidRPr="1AB19F5B" w:rsidR="00735E21">
        <w:rPr>
          <w:rFonts w:ascii="Verdana" w:hAnsi="Verdana" w:eastAsia="Verdana" w:cs="Verdana"/>
          <w:color w:val="auto"/>
          <w:lang w:val="en"/>
        </w:rPr>
        <w:t xml:space="preserve">salary they would receive. </w:t>
      </w:r>
      <w:r w:rsidRPr="1AB19F5B" w:rsidR="001B635C">
        <w:rPr>
          <w:rFonts w:ascii="Verdana" w:hAnsi="Verdana" w:eastAsia="Verdana" w:cs="Verdana"/>
          <w:color w:val="auto"/>
          <w:lang w:val="en"/>
        </w:rPr>
        <w:t>Fuller said he propose</w:t>
      </w:r>
      <w:r w:rsidRPr="1AB19F5B" w:rsidR="004670D0">
        <w:rPr>
          <w:rFonts w:ascii="Verdana" w:hAnsi="Verdana" w:eastAsia="Verdana" w:cs="Verdana"/>
          <w:color w:val="auto"/>
          <w:lang w:val="en"/>
        </w:rPr>
        <w:t>s</w:t>
      </w:r>
      <w:r w:rsidRPr="1AB19F5B" w:rsidR="001B635C">
        <w:rPr>
          <w:rFonts w:ascii="Verdana" w:hAnsi="Verdana" w:eastAsia="Verdana" w:cs="Verdana"/>
          <w:color w:val="auto"/>
          <w:lang w:val="en"/>
        </w:rPr>
        <w:t xml:space="preserve"> changing the wording so that it explains that the base </w:t>
      </w:r>
      <w:r w:rsidRPr="1AB19F5B" w:rsidR="002626B7">
        <w:rPr>
          <w:rFonts w:ascii="Verdana" w:hAnsi="Verdana" w:eastAsia="Verdana" w:cs="Verdana"/>
          <w:color w:val="auto"/>
          <w:lang w:val="en"/>
        </w:rPr>
        <w:t xml:space="preserve">salary </w:t>
      </w:r>
      <w:r w:rsidRPr="1AB19F5B" w:rsidR="001B635C">
        <w:rPr>
          <w:rFonts w:ascii="Verdana" w:hAnsi="Verdana" w:eastAsia="Verdana" w:cs="Verdana"/>
          <w:color w:val="auto"/>
          <w:lang w:val="en"/>
        </w:rPr>
        <w:t xml:space="preserve">will stay the same throughout the original </w:t>
      </w:r>
      <w:r w:rsidRPr="1AB19F5B" w:rsidR="001F145F">
        <w:rPr>
          <w:rFonts w:ascii="Verdana" w:hAnsi="Verdana" w:eastAsia="Verdana" w:cs="Verdana"/>
          <w:color w:val="auto"/>
          <w:lang w:val="en"/>
        </w:rPr>
        <w:t>15-year</w:t>
      </w:r>
      <w:r w:rsidRPr="1AB19F5B" w:rsidR="001B635C">
        <w:rPr>
          <w:rFonts w:ascii="Verdana" w:hAnsi="Verdana" w:eastAsia="Verdana" w:cs="Verdana"/>
          <w:color w:val="auto"/>
          <w:lang w:val="en"/>
        </w:rPr>
        <w:t xml:space="preserve"> contract. </w:t>
      </w:r>
    </w:p>
    <w:p w:rsidR="001B635C" w:rsidP="1AB19F5B" w:rsidRDefault="001B635C" w14:paraId="1042DA29" w14:textId="6FB80054">
      <w:pPr>
        <w:pStyle w:val="ListParagraph"/>
        <w:spacing w:after="120"/>
        <w:rPr>
          <w:rFonts w:ascii="Verdana" w:hAnsi="Verdana" w:eastAsia="Verdana" w:cs="Verdana"/>
          <w:color w:val="auto"/>
          <w:lang w:val="en"/>
        </w:rPr>
      </w:pPr>
    </w:p>
    <w:p w:rsidR="001B635C" w:rsidP="1AB19F5B" w:rsidRDefault="001B635C" w14:paraId="00F18184" w14:textId="426FF777">
      <w:pPr>
        <w:pStyle w:val="ListParagraph"/>
        <w:spacing w:after="120"/>
        <w:rPr>
          <w:rFonts w:ascii="Verdana" w:hAnsi="Verdana" w:eastAsia="Verdana" w:cs="Verdana"/>
          <w:color w:val="auto"/>
          <w:lang w:val="en"/>
        </w:rPr>
      </w:pPr>
      <w:r w:rsidRPr="1AB19F5B" w:rsidR="001B635C">
        <w:rPr>
          <w:rFonts w:ascii="Verdana" w:hAnsi="Verdana" w:eastAsia="Verdana" w:cs="Verdana"/>
          <w:color w:val="auto"/>
          <w:lang w:val="en"/>
        </w:rPr>
        <w:t xml:space="preserve">Page 24. </w:t>
      </w:r>
      <w:r w:rsidRPr="1AB19F5B" w:rsidR="005C3CDE">
        <w:rPr>
          <w:rFonts w:ascii="Verdana" w:hAnsi="Verdana" w:eastAsia="Verdana" w:cs="Verdana"/>
          <w:color w:val="auto"/>
          <w:lang w:val="en"/>
        </w:rPr>
        <w:t xml:space="preserve">In 7.2 </w:t>
      </w:r>
      <w:r w:rsidRPr="1AB19F5B" w:rsidR="001B635C">
        <w:rPr>
          <w:rFonts w:ascii="Verdana" w:hAnsi="Verdana" w:eastAsia="Verdana" w:cs="Verdana"/>
          <w:color w:val="auto"/>
          <w:lang w:val="en"/>
        </w:rPr>
        <w:t xml:space="preserve">Spear explained that </w:t>
      </w:r>
      <w:r w:rsidRPr="1AB19F5B" w:rsidR="005F3B60">
        <w:rPr>
          <w:rFonts w:ascii="Verdana" w:hAnsi="Verdana" w:eastAsia="Verdana" w:cs="Verdana"/>
          <w:color w:val="auto"/>
          <w:lang w:val="en"/>
        </w:rPr>
        <w:t>t</w:t>
      </w:r>
      <w:r w:rsidRPr="1AB19F5B" w:rsidR="005F3B60">
        <w:rPr>
          <w:rFonts w:ascii="Verdana" w:hAnsi="Verdana" w:eastAsia="Verdana" w:cs="Verdana"/>
          <w:color w:val="auto"/>
          <w:lang w:val="en"/>
        </w:rPr>
        <w:t>he quantitative calculation will be based on a tiered % of revenue about a TBD base.  For example, if base revenues are $1M then the operator would receive a % of the revenues for revenues between $1M -$1.25M, then another % for revenues from $1.25M-$1.5M, etc.</w:t>
      </w:r>
      <w:r w:rsidRPr="1AB19F5B" w:rsidR="007D2477">
        <w:rPr>
          <w:rFonts w:ascii="Verdana" w:hAnsi="Verdana" w:eastAsia="Verdana" w:cs="Verdana"/>
          <w:color w:val="auto"/>
          <w:lang w:val="en"/>
        </w:rPr>
        <w:t xml:space="preserve"> </w:t>
      </w:r>
      <w:r w:rsidRPr="1AB19F5B" w:rsidR="005C15FF">
        <w:rPr>
          <w:rFonts w:ascii="Verdana" w:hAnsi="Verdana" w:eastAsia="Verdana" w:cs="Verdana"/>
          <w:color w:val="auto"/>
          <w:lang w:val="en"/>
        </w:rPr>
        <w:t xml:space="preserve">Nitschke suggested basing the fee on the number of paying guests. </w:t>
      </w:r>
      <w:r w:rsidRPr="1AB19F5B" w:rsidR="005720AF">
        <w:rPr>
          <w:rFonts w:ascii="Verdana" w:hAnsi="Verdana" w:eastAsia="Verdana" w:cs="Verdana"/>
          <w:color w:val="auto"/>
          <w:lang w:val="en"/>
        </w:rPr>
        <w:t>Swanson said he is</w:t>
      </w:r>
      <w:r w:rsidRPr="1AB19F5B" w:rsidR="00471C77">
        <w:rPr>
          <w:rFonts w:ascii="Verdana" w:hAnsi="Verdana" w:eastAsia="Verdana" w:cs="Verdana"/>
          <w:color w:val="auto"/>
          <w:lang w:val="en"/>
        </w:rPr>
        <w:t xml:space="preserve"> worried about</w:t>
      </w:r>
      <w:r w:rsidRPr="1AB19F5B" w:rsidR="00FD5353">
        <w:rPr>
          <w:rFonts w:ascii="Verdana" w:hAnsi="Verdana" w:eastAsia="Verdana" w:cs="Verdana"/>
          <w:color w:val="auto"/>
          <w:lang w:val="en"/>
        </w:rPr>
        <w:t xml:space="preserve"> </w:t>
      </w:r>
      <w:r w:rsidRPr="1AB19F5B" w:rsidR="00BF54E0">
        <w:rPr>
          <w:rFonts w:ascii="Verdana" w:hAnsi="Verdana" w:eastAsia="Verdana" w:cs="Verdana"/>
          <w:color w:val="auto"/>
          <w:lang w:val="en"/>
        </w:rPr>
        <w:t>C</w:t>
      </w:r>
      <w:r w:rsidRPr="1AB19F5B" w:rsidR="00296312">
        <w:rPr>
          <w:rFonts w:ascii="Verdana" w:hAnsi="Verdana" w:eastAsia="Verdana" w:cs="Verdana"/>
          <w:color w:val="auto"/>
          <w:lang w:val="en"/>
        </w:rPr>
        <w:t xml:space="preserve">entennial Management </w:t>
      </w:r>
      <w:r w:rsidRPr="1AB19F5B" w:rsidR="00FD5353">
        <w:rPr>
          <w:rFonts w:ascii="Verdana" w:hAnsi="Verdana" w:eastAsia="Verdana" w:cs="Verdana"/>
          <w:color w:val="auto"/>
          <w:lang w:val="en"/>
        </w:rPr>
        <w:t>sending in their hours and requesting pay based on labor and expenses.</w:t>
      </w:r>
      <w:r w:rsidRPr="1AB19F5B" w:rsidR="00471C77">
        <w:rPr>
          <w:rFonts w:ascii="Verdana" w:hAnsi="Verdana" w:eastAsia="Verdana" w:cs="Verdana"/>
          <w:color w:val="auto"/>
          <w:lang w:val="en"/>
        </w:rPr>
        <w:t xml:space="preserve"> </w:t>
      </w:r>
      <w:r w:rsidRPr="1AB19F5B" w:rsidR="001449C6">
        <w:rPr>
          <w:rFonts w:ascii="Verdana" w:hAnsi="Verdana" w:eastAsia="Verdana" w:cs="Verdana"/>
          <w:color w:val="auto"/>
          <w:lang w:val="en"/>
        </w:rPr>
        <w:t xml:space="preserve">Gazdik said </w:t>
      </w:r>
      <w:r w:rsidRPr="1AB19F5B" w:rsidR="00FD5353">
        <w:rPr>
          <w:rFonts w:ascii="Verdana" w:hAnsi="Verdana" w:eastAsia="Verdana" w:cs="Verdana"/>
          <w:color w:val="auto"/>
          <w:lang w:val="en"/>
        </w:rPr>
        <w:t xml:space="preserve">that the hourly doesn’t matter to the Board. That is why the Board has put together the base and incentive fees. Gazdik said </w:t>
      </w:r>
      <w:r w:rsidRPr="1AB19F5B" w:rsidR="001449C6">
        <w:rPr>
          <w:rFonts w:ascii="Verdana" w:hAnsi="Verdana" w:eastAsia="Verdana" w:cs="Verdana"/>
          <w:color w:val="auto"/>
          <w:lang w:val="en"/>
        </w:rPr>
        <w:t>that if the</w:t>
      </w:r>
      <w:r w:rsidRPr="1AB19F5B" w:rsidR="00BC3C97">
        <w:rPr>
          <w:rFonts w:ascii="Verdana" w:hAnsi="Verdana" w:eastAsia="Verdana" w:cs="Verdana"/>
          <w:color w:val="auto"/>
          <w:lang w:val="en"/>
        </w:rPr>
        <w:t>re is not money coming in from the events then there won’t be much of a reason to give an inc</w:t>
      </w:r>
      <w:r w:rsidRPr="1AB19F5B" w:rsidR="00182FCF">
        <w:rPr>
          <w:rFonts w:ascii="Verdana" w:hAnsi="Verdana" w:eastAsia="Verdana" w:cs="Verdana"/>
          <w:color w:val="auto"/>
          <w:lang w:val="en"/>
        </w:rPr>
        <w:t xml:space="preserve">entive fee. Their job is to increase the bottom line. </w:t>
      </w:r>
      <w:r w:rsidRPr="1AB19F5B" w:rsidR="00D376B0">
        <w:rPr>
          <w:rFonts w:ascii="Verdana" w:hAnsi="Verdana" w:eastAsia="Verdana" w:cs="Verdana"/>
          <w:color w:val="auto"/>
          <w:lang w:val="en"/>
        </w:rPr>
        <w:t xml:space="preserve">Gazdik explained that the Board doesn’t need to worry about the </w:t>
      </w:r>
      <w:r w:rsidRPr="1AB19F5B" w:rsidR="00DD53FA">
        <w:rPr>
          <w:rFonts w:ascii="Verdana" w:hAnsi="Verdana" w:eastAsia="Verdana" w:cs="Verdana"/>
          <w:color w:val="auto"/>
          <w:lang w:val="en"/>
        </w:rPr>
        <w:t xml:space="preserve">amount of the </w:t>
      </w:r>
      <w:r w:rsidRPr="1AB19F5B" w:rsidR="00D376B0">
        <w:rPr>
          <w:rFonts w:ascii="Verdana" w:hAnsi="Verdana" w:eastAsia="Verdana" w:cs="Verdana"/>
          <w:color w:val="auto"/>
          <w:lang w:val="en"/>
        </w:rPr>
        <w:t xml:space="preserve">net income of </w:t>
      </w:r>
      <w:r w:rsidRPr="1AB19F5B" w:rsidR="00BF54E0">
        <w:rPr>
          <w:rFonts w:ascii="Verdana" w:hAnsi="Verdana" w:eastAsia="Verdana" w:cs="Verdana"/>
          <w:color w:val="auto"/>
          <w:lang w:val="en"/>
        </w:rPr>
        <w:t>C</w:t>
      </w:r>
      <w:r w:rsidRPr="1AB19F5B" w:rsidR="00296312">
        <w:rPr>
          <w:rFonts w:ascii="Verdana" w:hAnsi="Verdana" w:eastAsia="Verdana" w:cs="Verdana"/>
          <w:color w:val="auto"/>
          <w:lang w:val="en"/>
        </w:rPr>
        <w:t xml:space="preserve">entennial Management </w:t>
      </w:r>
      <w:r w:rsidRPr="1AB19F5B" w:rsidR="00D376B0">
        <w:rPr>
          <w:rFonts w:ascii="Verdana" w:hAnsi="Verdana" w:eastAsia="Verdana" w:cs="Verdana"/>
          <w:color w:val="auto"/>
          <w:lang w:val="en"/>
        </w:rPr>
        <w:t xml:space="preserve">as long as the public, the Board and the customers are </w:t>
      </w:r>
      <w:r w:rsidRPr="1AB19F5B" w:rsidR="001F145F">
        <w:rPr>
          <w:rFonts w:ascii="Verdana" w:hAnsi="Verdana" w:eastAsia="Verdana" w:cs="Verdana"/>
          <w:color w:val="auto"/>
          <w:lang w:val="en"/>
        </w:rPr>
        <w:t>satisfied,</w:t>
      </w:r>
      <w:r w:rsidRPr="1AB19F5B" w:rsidR="001B47EA">
        <w:rPr>
          <w:rFonts w:ascii="Verdana" w:hAnsi="Verdana" w:eastAsia="Verdana" w:cs="Verdana"/>
          <w:color w:val="auto"/>
          <w:lang w:val="en"/>
        </w:rPr>
        <w:t xml:space="preserve"> and the bottom line is increasing</w:t>
      </w:r>
      <w:r w:rsidRPr="1AB19F5B" w:rsidR="00D376B0">
        <w:rPr>
          <w:rFonts w:ascii="Verdana" w:hAnsi="Verdana" w:eastAsia="Verdana" w:cs="Verdana"/>
          <w:color w:val="auto"/>
          <w:lang w:val="en"/>
        </w:rPr>
        <w:t xml:space="preserve">. </w:t>
      </w:r>
      <w:r w:rsidRPr="1AB19F5B" w:rsidR="001A59EA">
        <w:rPr>
          <w:rFonts w:ascii="Verdana" w:hAnsi="Verdana" w:eastAsia="Verdana" w:cs="Verdana"/>
          <w:color w:val="auto"/>
          <w:lang w:val="en"/>
        </w:rPr>
        <w:t xml:space="preserve">Swanson asked who was in charge of </w:t>
      </w:r>
      <w:r w:rsidRPr="1AB19F5B" w:rsidR="00794657">
        <w:rPr>
          <w:rFonts w:ascii="Verdana" w:hAnsi="Verdana" w:eastAsia="Verdana" w:cs="Verdana"/>
          <w:color w:val="auto"/>
          <w:lang w:val="en"/>
        </w:rPr>
        <w:t xml:space="preserve">media </w:t>
      </w:r>
      <w:r w:rsidRPr="1AB19F5B" w:rsidR="001F00B9">
        <w:rPr>
          <w:rFonts w:ascii="Verdana" w:hAnsi="Verdana" w:eastAsia="Verdana" w:cs="Verdana"/>
          <w:color w:val="auto"/>
          <w:lang w:val="en"/>
        </w:rPr>
        <w:t xml:space="preserve">marketing and responses. </w:t>
      </w:r>
      <w:r w:rsidRPr="1AB19F5B" w:rsidR="00143702">
        <w:rPr>
          <w:rFonts w:ascii="Verdana" w:hAnsi="Verdana" w:eastAsia="Verdana" w:cs="Verdana"/>
          <w:color w:val="auto"/>
          <w:lang w:val="en"/>
        </w:rPr>
        <w:t xml:space="preserve">Spear showed in the contract where it indicated that </w:t>
      </w:r>
      <w:r w:rsidRPr="1AB19F5B" w:rsidR="00BF54E0">
        <w:rPr>
          <w:rFonts w:ascii="Verdana" w:hAnsi="Verdana" w:eastAsia="Verdana" w:cs="Verdana"/>
          <w:color w:val="auto"/>
          <w:lang w:val="en"/>
        </w:rPr>
        <w:t>C</w:t>
      </w:r>
      <w:r w:rsidRPr="1AB19F5B" w:rsidR="00296312">
        <w:rPr>
          <w:rFonts w:ascii="Verdana" w:hAnsi="Verdana" w:eastAsia="Verdana" w:cs="Verdana"/>
          <w:color w:val="auto"/>
          <w:lang w:val="en"/>
        </w:rPr>
        <w:t xml:space="preserve">entennial Management </w:t>
      </w:r>
      <w:r w:rsidRPr="1AB19F5B" w:rsidR="00EE44FD">
        <w:rPr>
          <w:rFonts w:ascii="Verdana" w:hAnsi="Verdana" w:eastAsia="Verdana" w:cs="Verdana"/>
          <w:color w:val="auto"/>
          <w:lang w:val="en"/>
        </w:rPr>
        <w:t xml:space="preserve">would be covering those things based </w:t>
      </w:r>
      <w:r w:rsidRPr="1AB19F5B" w:rsidR="004B6A94">
        <w:rPr>
          <w:rFonts w:ascii="Verdana" w:hAnsi="Verdana" w:eastAsia="Verdana" w:cs="Verdana"/>
          <w:color w:val="auto"/>
          <w:lang w:val="en"/>
        </w:rPr>
        <w:t xml:space="preserve">on the </w:t>
      </w:r>
      <w:r w:rsidRPr="1AB19F5B" w:rsidR="00A67A35">
        <w:rPr>
          <w:rFonts w:ascii="Verdana" w:hAnsi="Verdana" w:eastAsia="Verdana" w:cs="Verdana"/>
          <w:color w:val="auto"/>
          <w:lang w:val="en"/>
        </w:rPr>
        <w:t>owner satisfaction qualitative measurement</w:t>
      </w:r>
      <w:r w:rsidRPr="1AB19F5B" w:rsidR="00A31B2F">
        <w:rPr>
          <w:rFonts w:ascii="Verdana" w:hAnsi="Verdana" w:eastAsia="Verdana" w:cs="Verdana"/>
          <w:color w:val="auto"/>
          <w:lang w:val="en"/>
        </w:rPr>
        <w:t xml:space="preserve">, specifically </w:t>
      </w:r>
      <w:r w:rsidRPr="1AB19F5B" w:rsidR="001208DE">
        <w:rPr>
          <w:rFonts w:ascii="Verdana" w:hAnsi="Verdana" w:eastAsia="Verdana" w:cs="Verdana"/>
          <w:color w:val="auto"/>
          <w:lang w:val="en"/>
        </w:rPr>
        <w:t xml:space="preserve">the timely </w:t>
      </w:r>
      <w:r w:rsidRPr="1AB19F5B" w:rsidR="00A31B2F">
        <w:rPr>
          <w:rFonts w:ascii="Verdana" w:hAnsi="Verdana" w:eastAsia="Verdana" w:cs="Verdana"/>
          <w:color w:val="auto"/>
          <w:lang w:val="en"/>
        </w:rPr>
        <w:t>re</w:t>
      </w:r>
      <w:r w:rsidRPr="1AB19F5B" w:rsidR="001208DE">
        <w:rPr>
          <w:rFonts w:ascii="Verdana" w:hAnsi="Verdana" w:eastAsia="Verdana" w:cs="Verdana"/>
          <w:color w:val="auto"/>
          <w:lang w:val="en"/>
        </w:rPr>
        <w:t>spon</w:t>
      </w:r>
      <w:r w:rsidRPr="1AB19F5B" w:rsidR="00AA56C2">
        <w:rPr>
          <w:rFonts w:ascii="Verdana" w:hAnsi="Verdana" w:eastAsia="Verdana" w:cs="Verdana"/>
          <w:color w:val="auto"/>
          <w:lang w:val="en"/>
        </w:rPr>
        <w:t xml:space="preserve">se </w:t>
      </w:r>
      <w:r w:rsidRPr="1AB19F5B" w:rsidR="001208DE">
        <w:rPr>
          <w:rFonts w:ascii="Verdana" w:hAnsi="Verdana" w:eastAsia="Verdana" w:cs="Verdana"/>
          <w:color w:val="auto"/>
          <w:lang w:val="en"/>
        </w:rPr>
        <w:t>to any negative social media post</w:t>
      </w:r>
      <w:r w:rsidRPr="1AB19F5B" w:rsidR="00AA56C2">
        <w:rPr>
          <w:rFonts w:ascii="Verdana" w:hAnsi="Verdana" w:eastAsia="Verdana" w:cs="Verdana"/>
          <w:color w:val="auto"/>
          <w:lang w:val="en"/>
        </w:rPr>
        <w:t>s</w:t>
      </w:r>
      <w:r w:rsidRPr="1AB19F5B" w:rsidR="001208DE">
        <w:rPr>
          <w:rFonts w:ascii="Verdana" w:hAnsi="Verdana" w:eastAsia="Verdana" w:cs="Verdana"/>
          <w:color w:val="auto"/>
          <w:lang w:val="en"/>
        </w:rPr>
        <w:t>.</w:t>
      </w:r>
      <w:r w:rsidRPr="1AB19F5B" w:rsidR="00EE44FD">
        <w:rPr>
          <w:rFonts w:ascii="Verdana" w:hAnsi="Verdana" w:eastAsia="Verdana" w:cs="Verdana"/>
          <w:color w:val="auto"/>
          <w:lang w:val="en"/>
        </w:rPr>
        <w:t xml:space="preserve"> </w:t>
      </w:r>
    </w:p>
    <w:p w:rsidR="004D5263" w:rsidP="1AB19F5B" w:rsidRDefault="004D5263" w14:paraId="5C6800D9" w14:textId="1CF576CD">
      <w:pPr>
        <w:pStyle w:val="ListParagraph"/>
        <w:spacing w:after="120"/>
        <w:rPr>
          <w:rFonts w:ascii="Verdana" w:hAnsi="Verdana" w:eastAsia="Verdana" w:cs="Verdana"/>
          <w:color w:val="auto"/>
          <w:lang w:val="en"/>
        </w:rPr>
      </w:pPr>
    </w:p>
    <w:p w:rsidR="004D5263" w:rsidP="1AB19F5B" w:rsidRDefault="008C7397" w14:paraId="0FDB5484" w14:textId="0EE511B5">
      <w:pPr>
        <w:pStyle w:val="ListParagraph"/>
        <w:spacing w:after="120"/>
        <w:rPr>
          <w:rFonts w:ascii="Verdana" w:hAnsi="Verdana" w:eastAsia="Verdana" w:cs="Verdana"/>
          <w:color w:val="auto"/>
          <w:lang w:val="en"/>
        </w:rPr>
      </w:pPr>
      <w:r w:rsidRPr="1AB19F5B" w:rsidR="008C7397">
        <w:rPr>
          <w:rFonts w:ascii="Verdana" w:hAnsi="Verdana" w:eastAsia="Verdana" w:cs="Verdana"/>
          <w:color w:val="auto"/>
          <w:lang w:val="en"/>
        </w:rPr>
        <w:t xml:space="preserve">Nitschke </w:t>
      </w:r>
      <w:r w:rsidRPr="1AB19F5B" w:rsidR="002201DE">
        <w:rPr>
          <w:rFonts w:ascii="Verdana" w:hAnsi="Verdana" w:eastAsia="Verdana" w:cs="Verdana"/>
          <w:color w:val="auto"/>
          <w:lang w:val="en"/>
        </w:rPr>
        <w:t xml:space="preserve">expressed concern about charging </w:t>
      </w:r>
      <w:r w:rsidRPr="1AB19F5B" w:rsidR="008C7397">
        <w:rPr>
          <w:rFonts w:ascii="Verdana" w:hAnsi="Verdana" w:eastAsia="Verdana" w:cs="Verdana"/>
          <w:color w:val="auto"/>
          <w:lang w:val="en"/>
        </w:rPr>
        <w:t>guests for</w:t>
      </w:r>
      <w:r w:rsidRPr="1AB19F5B" w:rsidR="008C7397">
        <w:rPr>
          <w:rFonts w:ascii="Verdana" w:hAnsi="Verdana" w:eastAsia="Verdana" w:cs="Verdana"/>
          <w:color w:val="auto"/>
          <w:lang w:val="en"/>
        </w:rPr>
        <w:t xml:space="preserve"> parking. </w:t>
      </w:r>
      <w:r w:rsidRPr="1AB19F5B" w:rsidR="4DBEB6FF">
        <w:rPr>
          <w:rFonts w:ascii="Verdana" w:hAnsi="Verdana" w:eastAsia="Verdana" w:cs="Verdana"/>
          <w:color w:val="auto"/>
          <w:lang w:val="en"/>
        </w:rPr>
        <w:t>People in Idaho</w:t>
      </w:r>
      <w:r w:rsidRPr="1AB19F5B" w:rsidR="753A476E">
        <w:rPr>
          <w:rFonts w:ascii="Verdana" w:hAnsi="Verdana" w:eastAsia="Verdana" w:cs="Verdana"/>
          <w:color w:val="auto"/>
          <w:lang w:val="en"/>
        </w:rPr>
        <w:t xml:space="preserve"> </w:t>
      </w:r>
      <w:r w:rsidRPr="1AB19F5B" w:rsidR="4DBEB6FF">
        <w:rPr>
          <w:rFonts w:ascii="Verdana" w:hAnsi="Verdana" w:eastAsia="Verdana" w:cs="Verdana"/>
          <w:color w:val="auto"/>
          <w:lang w:val="en"/>
        </w:rPr>
        <w:t xml:space="preserve">are not used to paying to park.  </w:t>
      </w:r>
      <w:r w:rsidRPr="1AB19F5B" w:rsidR="00873AD8">
        <w:rPr>
          <w:rFonts w:ascii="Verdana" w:hAnsi="Verdana" w:eastAsia="Verdana" w:cs="Verdana"/>
          <w:color w:val="auto"/>
          <w:lang w:val="en"/>
        </w:rPr>
        <w:t xml:space="preserve">Fuller asked if anywhere in Idaho Falls required payment for parking. </w:t>
      </w:r>
      <w:r w:rsidRPr="1AB19F5B" w:rsidR="007A2B95">
        <w:rPr>
          <w:rFonts w:ascii="Verdana" w:hAnsi="Verdana" w:eastAsia="Verdana" w:cs="Verdana"/>
          <w:color w:val="auto"/>
          <w:lang w:val="en"/>
        </w:rPr>
        <w:t xml:space="preserve">The only place listed was in downtown meter parking. </w:t>
      </w:r>
    </w:p>
    <w:p w:rsidR="007B5030" w:rsidP="1AB19F5B" w:rsidRDefault="007B5030" w14:paraId="22C34DE4" w14:textId="398FE338">
      <w:pPr>
        <w:pStyle w:val="ListParagraph"/>
        <w:spacing w:after="120"/>
        <w:rPr>
          <w:rFonts w:ascii="Verdana" w:hAnsi="Verdana" w:eastAsia="Verdana" w:cs="Verdana"/>
          <w:color w:val="auto"/>
          <w:lang w:val="en"/>
        </w:rPr>
      </w:pPr>
    </w:p>
    <w:p w:rsidRPr="00D678C6" w:rsidR="00D678C6" w:rsidP="1AB19F5B" w:rsidRDefault="007B5030" w14:paraId="03270C2E" w14:textId="209CD78E">
      <w:pPr>
        <w:pStyle w:val="ListParagraph"/>
        <w:spacing w:after="120"/>
        <w:rPr>
          <w:rFonts w:ascii="Verdana" w:hAnsi="Verdana" w:eastAsia="Verdana" w:cs="Verdana"/>
          <w:color w:val="auto"/>
          <w:lang w:val="en"/>
        </w:rPr>
      </w:pPr>
      <w:r w:rsidRPr="1AB19F5B" w:rsidR="007B5030">
        <w:rPr>
          <w:rFonts w:ascii="Verdana" w:hAnsi="Verdana" w:eastAsia="Verdana" w:cs="Verdana"/>
          <w:color w:val="auto"/>
          <w:lang w:val="en"/>
        </w:rPr>
        <w:t xml:space="preserve">Nitschke asked if one bad incident </w:t>
      </w:r>
      <w:r w:rsidRPr="1AB19F5B" w:rsidR="00B0241E">
        <w:rPr>
          <w:rFonts w:ascii="Verdana" w:hAnsi="Verdana" w:eastAsia="Verdana" w:cs="Verdana"/>
          <w:color w:val="auto"/>
          <w:lang w:val="en"/>
        </w:rPr>
        <w:t xml:space="preserve">could make the Board choose to not </w:t>
      </w:r>
      <w:r w:rsidRPr="1AB19F5B" w:rsidR="001931A1">
        <w:rPr>
          <w:rFonts w:ascii="Verdana" w:hAnsi="Verdana" w:eastAsia="Verdana" w:cs="Verdana"/>
          <w:color w:val="auto"/>
          <w:lang w:val="en"/>
        </w:rPr>
        <w:t xml:space="preserve">give any incentive fee. Gazdik explained that the Board has full right to choose to give or not to give the incentive fee based on their satisfaction. There are not percentage allocations given to </w:t>
      </w:r>
      <w:r w:rsidRPr="1AB19F5B" w:rsidR="008F56BA">
        <w:rPr>
          <w:rFonts w:ascii="Verdana" w:hAnsi="Verdana" w:eastAsia="Verdana" w:cs="Verdana"/>
          <w:color w:val="auto"/>
          <w:lang w:val="en"/>
        </w:rPr>
        <w:t xml:space="preserve">the Board satisfaction, </w:t>
      </w:r>
      <w:r w:rsidRPr="1AB19F5B" w:rsidR="00A06B28">
        <w:rPr>
          <w:rFonts w:ascii="Verdana" w:hAnsi="Verdana" w:eastAsia="Verdana" w:cs="Verdana"/>
          <w:color w:val="auto"/>
          <w:lang w:val="en"/>
        </w:rPr>
        <w:t xml:space="preserve">customer satisfaction and guest satisfaction. </w:t>
      </w:r>
    </w:p>
    <w:p w:rsidRPr="00464F64" w:rsidR="00464F64" w:rsidP="1AB19F5B" w:rsidRDefault="00464F64" w14:paraId="412C6F4B" w14:textId="77777777">
      <w:pPr>
        <w:pStyle w:val="ListParagraph"/>
        <w:spacing w:after="120"/>
        <w:rPr>
          <w:color w:val="auto"/>
          <w:lang w:val="en"/>
        </w:rPr>
      </w:pPr>
    </w:p>
    <w:p w:rsidRPr="00EA1341" w:rsidR="00EA1341" w:rsidP="1AB19F5B" w:rsidRDefault="00EA1341" w14:paraId="53E0B0CD" w14:textId="6699250D">
      <w:pPr>
        <w:pStyle w:val="ListParagraph"/>
        <w:numPr>
          <w:ilvl w:val="0"/>
          <w:numId w:val="4"/>
        </w:numPr>
        <w:spacing w:after="120"/>
        <w:rPr>
          <w:color w:val="000000" w:themeColor="text1" w:themeTint="FF" w:themeShade="FF"/>
          <w:lang w:val="en"/>
        </w:rPr>
      </w:pPr>
      <w:r w:rsidRPr="1AB19F5B" w:rsidR="00EA1341">
        <w:rPr>
          <w:rFonts w:ascii="Verdana" w:hAnsi="Verdana" w:eastAsia="Verdana" w:cs="Verdana"/>
          <w:b w:val="1"/>
          <w:bCs w:val="1"/>
          <w:color w:val="auto"/>
          <w:lang w:val="en"/>
        </w:rPr>
        <w:t xml:space="preserve">Discussion Item – </w:t>
      </w:r>
      <w:r w:rsidRPr="1AB19F5B" w:rsidR="00EA1341">
        <w:rPr>
          <w:rFonts w:ascii="Verdana" w:hAnsi="Verdana" w:eastAsia="Verdana" w:cs="Verdana"/>
          <w:color w:val="auto"/>
          <w:lang w:val="en"/>
        </w:rPr>
        <w:t>Review and discussion of the proposed Idaho Falls magazine article</w:t>
      </w:r>
      <w:r w:rsidRPr="1AB19F5B" w:rsidR="00494A91">
        <w:rPr>
          <w:rFonts w:ascii="Verdana" w:hAnsi="Verdana" w:eastAsia="Verdana" w:cs="Verdana"/>
          <w:color w:val="auto"/>
          <w:lang w:val="en"/>
        </w:rPr>
        <w:t xml:space="preserve"> – </w:t>
      </w:r>
      <w:r w:rsidRPr="1AB19F5B" w:rsidR="00271346">
        <w:rPr>
          <w:rFonts w:ascii="Verdana" w:hAnsi="Verdana" w:eastAsia="Verdana" w:cs="Verdana"/>
          <w:color w:val="auto"/>
          <w:lang w:val="en"/>
        </w:rPr>
        <w:t xml:space="preserve">Emily Fitzpatrick of </w:t>
      </w:r>
      <w:r w:rsidRPr="1AB19F5B" w:rsidR="00494A91">
        <w:rPr>
          <w:rFonts w:ascii="Verdana" w:hAnsi="Verdana" w:eastAsia="Verdana" w:cs="Verdana"/>
          <w:color w:val="auto"/>
          <w:lang w:val="en"/>
        </w:rPr>
        <w:t xml:space="preserve">Idaho Falls Magazine </w:t>
      </w:r>
      <w:r w:rsidRPr="1AB19F5B" w:rsidR="00DA01CE">
        <w:rPr>
          <w:rFonts w:ascii="Verdana" w:hAnsi="Verdana" w:eastAsia="Verdana" w:cs="Verdana"/>
          <w:color w:val="auto"/>
          <w:lang w:val="en"/>
        </w:rPr>
        <w:t xml:space="preserve">recommended </w:t>
      </w:r>
      <w:r w:rsidRPr="1AB19F5B" w:rsidR="000E26CA">
        <w:rPr>
          <w:rFonts w:ascii="Verdana" w:hAnsi="Verdana" w:eastAsia="Verdana" w:cs="Verdana"/>
          <w:color w:val="auto"/>
          <w:lang w:val="en"/>
        </w:rPr>
        <w:t xml:space="preserve">changing </w:t>
      </w:r>
      <w:r w:rsidRPr="1AB19F5B" w:rsidR="00494A91">
        <w:rPr>
          <w:rFonts w:ascii="Verdana" w:hAnsi="Verdana" w:eastAsia="Verdana" w:cs="Verdana"/>
          <w:color w:val="auto"/>
          <w:lang w:val="en"/>
        </w:rPr>
        <w:t xml:space="preserve"> the</w:t>
      </w:r>
      <w:r w:rsidRPr="1AB19F5B" w:rsidR="00494A91">
        <w:rPr>
          <w:rFonts w:ascii="Verdana" w:hAnsi="Verdana" w:eastAsia="Verdana" w:cs="Verdana"/>
          <w:color w:val="auto"/>
          <w:lang w:val="en"/>
        </w:rPr>
        <w:t xml:space="preserve"> article to a question and answer. Spear said that would be fine because that allows the Board to really get their message out.</w:t>
      </w:r>
      <w:r w:rsidRPr="1AB19F5B" w:rsidR="00D5146B">
        <w:rPr>
          <w:rFonts w:ascii="Verdana" w:hAnsi="Verdana" w:eastAsia="Verdana" w:cs="Verdana"/>
          <w:color w:val="auto"/>
          <w:lang w:val="en"/>
        </w:rPr>
        <w:t xml:space="preserve"> Spear </w:t>
      </w:r>
      <w:r w:rsidRPr="1AB19F5B" w:rsidR="00DD568B">
        <w:rPr>
          <w:rFonts w:ascii="Verdana" w:hAnsi="Verdana" w:eastAsia="Verdana" w:cs="Verdana"/>
          <w:color w:val="auto"/>
          <w:lang w:val="en"/>
        </w:rPr>
        <w:t xml:space="preserve">shared with the Board the magazine article that is set to come out in February. </w:t>
      </w:r>
      <w:r w:rsidRPr="1AB19F5B" w:rsidR="00514013">
        <w:rPr>
          <w:rFonts w:ascii="Verdana" w:hAnsi="Verdana" w:eastAsia="Verdana" w:cs="Verdana"/>
          <w:color w:val="auto"/>
          <w:lang w:val="en"/>
        </w:rPr>
        <w:t>Emily Fit</w:t>
      </w:r>
      <w:r w:rsidRPr="1AB19F5B" w:rsidR="00A35218">
        <w:rPr>
          <w:rFonts w:ascii="Verdana" w:hAnsi="Verdana" w:eastAsia="Verdana" w:cs="Verdana"/>
          <w:color w:val="auto"/>
          <w:lang w:val="en"/>
        </w:rPr>
        <w:t>z</w:t>
      </w:r>
      <w:r w:rsidRPr="1AB19F5B" w:rsidR="00514013">
        <w:rPr>
          <w:rFonts w:ascii="Verdana" w:hAnsi="Verdana" w:eastAsia="Verdana" w:cs="Verdana"/>
          <w:color w:val="auto"/>
          <w:lang w:val="en"/>
        </w:rPr>
        <w:t>patrick</w:t>
      </w:r>
      <w:r w:rsidRPr="1AB19F5B" w:rsidR="00A35218">
        <w:rPr>
          <w:rFonts w:ascii="Verdana" w:hAnsi="Verdana" w:eastAsia="Verdana" w:cs="Verdana"/>
          <w:color w:val="auto"/>
          <w:lang w:val="en"/>
        </w:rPr>
        <w:t xml:space="preserve"> will be writing the piece. </w:t>
      </w:r>
      <w:r w:rsidRPr="1AB19F5B" w:rsidR="00424AD6">
        <w:rPr>
          <w:rFonts w:ascii="Verdana" w:hAnsi="Verdana" w:eastAsia="Verdana" w:cs="Verdana"/>
          <w:color w:val="auto"/>
          <w:lang w:val="en"/>
        </w:rPr>
        <w:t xml:space="preserve">Spear discussed some of the main points </w:t>
      </w:r>
      <w:r w:rsidRPr="1AB19F5B" w:rsidR="005D6688">
        <w:rPr>
          <w:rFonts w:ascii="Verdana" w:hAnsi="Verdana" w:eastAsia="Verdana" w:cs="Verdana"/>
          <w:color w:val="auto"/>
          <w:lang w:val="en"/>
        </w:rPr>
        <w:t>of the article</w:t>
      </w:r>
      <w:r w:rsidRPr="1AB19F5B" w:rsidR="00DD134D">
        <w:rPr>
          <w:rFonts w:ascii="Verdana" w:hAnsi="Verdana" w:eastAsia="Verdana" w:cs="Verdana"/>
          <w:color w:val="auto"/>
          <w:lang w:val="en"/>
        </w:rPr>
        <w:t xml:space="preserve"> with the Board and asked that they review it further. </w:t>
      </w:r>
      <w:r w:rsidRPr="1AB19F5B" w:rsidR="002D04B6">
        <w:rPr>
          <w:rFonts w:ascii="Verdana" w:hAnsi="Verdana" w:eastAsia="Verdana" w:cs="Verdana"/>
          <w:color w:val="auto"/>
          <w:lang w:val="en"/>
        </w:rPr>
        <w:t xml:space="preserve">Fuller asked if there is any reason </w:t>
      </w:r>
      <w:r w:rsidRPr="1AB19F5B" w:rsidR="000478D7">
        <w:rPr>
          <w:rFonts w:ascii="Verdana" w:hAnsi="Verdana" w:eastAsia="Verdana" w:cs="Verdana"/>
          <w:color w:val="auto"/>
          <w:lang w:val="en"/>
        </w:rPr>
        <w:t xml:space="preserve">to not include an invitation to see what has been done. </w:t>
      </w:r>
      <w:r w:rsidRPr="1AB19F5B" w:rsidR="00543A43">
        <w:rPr>
          <w:rFonts w:ascii="Verdana" w:hAnsi="Verdana" w:eastAsia="Verdana" w:cs="Verdana"/>
          <w:color w:val="auto"/>
          <w:lang w:val="en"/>
        </w:rPr>
        <w:t xml:space="preserve">Spear said it would be fine to include </w:t>
      </w:r>
      <w:r w:rsidRPr="1AB19F5B" w:rsidR="00CD6ED5">
        <w:rPr>
          <w:rFonts w:ascii="Verdana" w:hAnsi="Verdana" w:eastAsia="Verdana" w:cs="Verdana"/>
          <w:color w:val="auto"/>
          <w:lang w:val="en"/>
        </w:rPr>
        <w:t xml:space="preserve">an invitation like that. </w:t>
      </w:r>
      <w:r w:rsidRPr="1AB19F5B" w:rsidR="00BF0266">
        <w:rPr>
          <w:rFonts w:ascii="Verdana" w:hAnsi="Verdana" w:eastAsia="Verdana" w:cs="Verdana"/>
          <w:color w:val="auto"/>
          <w:lang w:val="en"/>
        </w:rPr>
        <w:t xml:space="preserve">The Board suggested answering the question, “what is happening on the site right now?” </w:t>
      </w:r>
      <w:r w:rsidRPr="1AB19F5B" w:rsidR="00C75355">
        <w:rPr>
          <w:rFonts w:ascii="Verdana" w:hAnsi="Verdana" w:eastAsia="Verdana" w:cs="Verdana"/>
          <w:color w:val="auto"/>
          <w:lang w:val="en"/>
        </w:rPr>
        <w:t xml:space="preserve">Swanson suggested </w:t>
      </w:r>
      <w:r w:rsidRPr="1AB19F5B" w:rsidR="00DD2773">
        <w:rPr>
          <w:rFonts w:ascii="Verdana" w:hAnsi="Verdana" w:eastAsia="Verdana" w:cs="Verdana"/>
          <w:color w:val="auto"/>
          <w:lang w:val="en"/>
        </w:rPr>
        <w:t xml:space="preserve">making the difference between the event venues </w:t>
      </w:r>
      <w:r w:rsidRPr="1AB19F5B" w:rsidR="00A30634">
        <w:rPr>
          <w:rFonts w:ascii="Verdana" w:hAnsi="Verdana" w:eastAsia="Verdana" w:cs="Verdana"/>
          <w:color w:val="auto"/>
          <w:lang w:val="en"/>
        </w:rPr>
        <w:t xml:space="preserve">Idaho Falls already has and the new event center more apparent. </w:t>
      </w:r>
      <w:r w:rsidRPr="1AB19F5B" w:rsidR="003E15F2">
        <w:rPr>
          <w:rFonts w:ascii="Verdana" w:hAnsi="Verdana" w:eastAsia="Verdana" w:cs="Verdana"/>
          <w:color w:val="auto"/>
          <w:lang w:val="en"/>
        </w:rPr>
        <w:t xml:space="preserve">People don’t really grasp the magnitude of the event center yet. </w:t>
      </w:r>
    </w:p>
    <w:p w:rsidR="37CE1ACE" w:rsidP="1AB19F5B" w:rsidRDefault="0F66A26D" w14:paraId="78967BCD" w14:textId="19D56F31">
      <w:pPr>
        <w:spacing w:after="120"/>
        <w:rPr>
          <w:rFonts w:ascii="Verdana" w:hAnsi="Verdana" w:eastAsia="Verdana" w:cs="Verdana"/>
          <w:b w:val="1"/>
          <w:bCs w:val="1"/>
          <w:color w:val="auto"/>
          <w:lang w:val="en"/>
        </w:rPr>
      </w:pPr>
      <w:r w:rsidRPr="1AB19F5B" w:rsidR="0F66A26D">
        <w:rPr>
          <w:rFonts w:ascii="Verdana" w:hAnsi="Verdana" w:eastAsia="Verdana" w:cs="Verdana"/>
          <w:b w:val="1"/>
          <w:bCs w:val="1"/>
          <w:color w:val="auto"/>
          <w:lang w:val="en"/>
        </w:rPr>
        <w:t>Report and Updates</w:t>
      </w:r>
    </w:p>
    <w:p w:rsidR="37CE1ACE" w:rsidP="1AB19F5B" w:rsidRDefault="41BEE6C2" w14:paraId="250DC151" w14:textId="5955EBC3">
      <w:pPr>
        <w:pStyle w:val="ListParagraph"/>
        <w:numPr>
          <w:ilvl w:val="0"/>
          <w:numId w:val="2"/>
        </w:numPr>
        <w:spacing w:after="120"/>
        <w:rPr>
          <w:b w:val="1"/>
          <w:bCs w:val="1"/>
          <w:color w:val="000000" w:themeColor="text1" w:themeTint="FF" w:themeShade="FF"/>
          <w:lang w:val="en"/>
        </w:rPr>
      </w:pPr>
      <w:r w:rsidRPr="1AB19F5B" w:rsidR="41BEE6C2">
        <w:rPr>
          <w:rFonts w:ascii="Verdana" w:hAnsi="Verdana" w:eastAsia="Verdana" w:cs="Verdana"/>
          <w:b w:val="1"/>
          <w:bCs w:val="1"/>
          <w:color w:val="auto"/>
          <w:lang w:val="en"/>
        </w:rPr>
        <w:t>Discussion Item</w:t>
      </w:r>
      <w:r w:rsidRPr="1AB19F5B" w:rsidR="41BEE6C2">
        <w:rPr>
          <w:rFonts w:ascii="Verdana" w:hAnsi="Verdana" w:eastAsia="Verdana" w:cs="Verdana"/>
          <w:color w:val="auto"/>
          <w:lang w:val="en"/>
        </w:rPr>
        <w:t xml:space="preserve"> - Executive Director Report </w:t>
      </w:r>
      <w:r w:rsidRPr="1AB19F5B" w:rsidR="001E181A">
        <w:rPr>
          <w:rFonts w:ascii="Verdana" w:hAnsi="Verdana" w:eastAsia="Verdana" w:cs="Verdana"/>
          <w:color w:val="auto"/>
          <w:lang w:val="en"/>
        </w:rPr>
        <w:t xml:space="preserve">– Spear </w:t>
      </w:r>
      <w:r w:rsidRPr="1AB19F5B" w:rsidR="6B11C353">
        <w:rPr>
          <w:rFonts w:ascii="Verdana" w:hAnsi="Verdana" w:eastAsia="Verdana" w:cs="Verdana"/>
          <w:color w:val="auto"/>
          <w:lang w:val="en"/>
        </w:rPr>
        <w:t>told</w:t>
      </w:r>
      <w:r w:rsidRPr="1AB19F5B" w:rsidR="001E181A">
        <w:rPr>
          <w:rFonts w:ascii="Verdana" w:hAnsi="Verdana" w:eastAsia="Verdana" w:cs="Verdana"/>
          <w:color w:val="auto"/>
          <w:lang w:val="en"/>
        </w:rPr>
        <w:t xml:space="preserve"> the Board the best way to access the information that he has </w:t>
      </w:r>
      <w:r w:rsidRPr="1AB19F5B" w:rsidR="734B1E40">
        <w:rPr>
          <w:rFonts w:ascii="Verdana" w:hAnsi="Verdana" w:eastAsia="Verdana" w:cs="Verdana"/>
          <w:color w:val="auto"/>
          <w:lang w:val="en"/>
        </w:rPr>
        <w:t xml:space="preserve">is by </w:t>
      </w:r>
      <w:r w:rsidRPr="1AB19F5B" w:rsidR="001E181A">
        <w:rPr>
          <w:rFonts w:ascii="Verdana" w:hAnsi="Verdana" w:eastAsia="Verdana" w:cs="Verdana"/>
          <w:color w:val="auto"/>
          <w:lang w:val="en"/>
        </w:rPr>
        <w:t xml:space="preserve">using OneDrive. The Board </w:t>
      </w:r>
      <w:r w:rsidRPr="1AB19F5B" w:rsidR="6AE3CF44">
        <w:rPr>
          <w:rFonts w:ascii="Verdana" w:hAnsi="Verdana" w:eastAsia="Verdana" w:cs="Verdana"/>
          <w:color w:val="auto"/>
          <w:lang w:val="en"/>
        </w:rPr>
        <w:t xml:space="preserve">said they looked </w:t>
      </w:r>
      <w:r w:rsidRPr="1AB19F5B" w:rsidR="6AE3CF44">
        <w:rPr>
          <w:rFonts w:ascii="Verdana" w:hAnsi="Verdana" w:eastAsia="Verdana" w:cs="Verdana"/>
          <w:color w:val="auto"/>
          <w:lang w:val="en"/>
        </w:rPr>
        <w:t>forward</w:t>
      </w:r>
      <w:r w:rsidRPr="1AB19F5B" w:rsidR="6AE3CF44">
        <w:rPr>
          <w:rFonts w:ascii="Verdana" w:hAnsi="Verdana" w:eastAsia="Verdana" w:cs="Verdana"/>
          <w:color w:val="auto"/>
          <w:lang w:val="en"/>
        </w:rPr>
        <w:t xml:space="preserve"> to being able to access all project documentation.</w:t>
      </w:r>
    </w:p>
    <w:p w:rsidR="41BEE6C2" w:rsidP="1AB19F5B" w:rsidRDefault="0F66A26D" w14:paraId="531C4D5B" w14:textId="614B201F">
      <w:pPr>
        <w:pStyle w:val="ListParagraph"/>
        <w:numPr>
          <w:ilvl w:val="1"/>
          <w:numId w:val="2"/>
        </w:numPr>
        <w:spacing w:after="0"/>
        <w:rPr>
          <w:color w:val="000000" w:themeColor="text1" w:themeTint="FF" w:themeShade="FF"/>
          <w:lang w:val="en"/>
        </w:rPr>
      </w:pPr>
      <w:r w:rsidRPr="1AB19F5B" w:rsidR="0F66A26D">
        <w:rPr>
          <w:rFonts w:ascii="Verdana" w:hAnsi="Verdana" w:eastAsia="Verdana" w:cs="Verdana"/>
          <w:color w:val="auto"/>
          <w:lang w:val="en"/>
        </w:rPr>
        <w:t>Fundraising Campaign and status of prospects</w:t>
      </w:r>
      <w:r w:rsidRPr="1AB19F5B" w:rsidR="00F52969">
        <w:rPr>
          <w:rFonts w:ascii="Verdana" w:hAnsi="Verdana" w:eastAsia="Verdana" w:cs="Verdana"/>
          <w:color w:val="auto"/>
          <w:lang w:val="en"/>
        </w:rPr>
        <w:t xml:space="preserve"> </w:t>
      </w:r>
      <w:r w:rsidRPr="1AB19F5B" w:rsidR="00347E1B">
        <w:rPr>
          <w:rFonts w:ascii="Verdana" w:hAnsi="Verdana" w:eastAsia="Verdana" w:cs="Verdana"/>
          <w:color w:val="auto"/>
          <w:lang w:val="en"/>
        </w:rPr>
        <w:t>–</w:t>
      </w:r>
      <w:r w:rsidRPr="1AB19F5B" w:rsidR="00F52969">
        <w:rPr>
          <w:rFonts w:ascii="Verdana" w:hAnsi="Verdana" w:eastAsia="Verdana" w:cs="Verdana"/>
          <w:color w:val="auto"/>
          <w:lang w:val="en"/>
        </w:rPr>
        <w:t xml:space="preserve"> </w:t>
      </w:r>
      <w:r w:rsidRPr="1AB19F5B" w:rsidR="00347E1B">
        <w:rPr>
          <w:rFonts w:ascii="Verdana" w:hAnsi="Verdana" w:eastAsia="Verdana" w:cs="Verdana"/>
          <w:color w:val="auto"/>
          <w:lang w:val="en"/>
        </w:rPr>
        <w:t xml:space="preserve">There are still entities very interested. One of them was not going to be able to be sure until </w:t>
      </w:r>
      <w:r w:rsidRPr="1AB19F5B" w:rsidR="00A122DD">
        <w:rPr>
          <w:rFonts w:ascii="Verdana" w:hAnsi="Verdana" w:eastAsia="Verdana" w:cs="Verdana"/>
          <w:color w:val="auto"/>
          <w:lang w:val="en"/>
        </w:rPr>
        <w:t>after February</w:t>
      </w:r>
      <w:r w:rsidRPr="1AB19F5B" w:rsidR="00816964">
        <w:rPr>
          <w:rFonts w:ascii="Verdana" w:hAnsi="Verdana" w:eastAsia="Verdana" w:cs="Verdana"/>
          <w:color w:val="auto"/>
          <w:lang w:val="en"/>
        </w:rPr>
        <w:t xml:space="preserve"> and Spear is </w:t>
      </w:r>
      <w:r w:rsidRPr="1AB19F5B" w:rsidR="00FD131A">
        <w:rPr>
          <w:rFonts w:ascii="Verdana" w:hAnsi="Verdana" w:eastAsia="Verdana" w:cs="Verdana"/>
          <w:color w:val="auto"/>
          <w:lang w:val="en"/>
        </w:rPr>
        <w:t>op</w:t>
      </w:r>
      <w:r w:rsidRPr="1AB19F5B" w:rsidR="00404337">
        <w:rPr>
          <w:rFonts w:ascii="Verdana" w:hAnsi="Verdana" w:eastAsia="Verdana" w:cs="Verdana"/>
          <w:color w:val="auto"/>
          <w:lang w:val="en"/>
        </w:rPr>
        <w:t xml:space="preserve">timistic that they </w:t>
      </w:r>
      <w:r w:rsidRPr="1AB19F5B" w:rsidR="006A6752">
        <w:rPr>
          <w:rFonts w:ascii="Verdana" w:hAnsi="Verdana" w:eastAsia="Verdana" w:cs="Verdana"/>
          <w:color w:val="auto"/>
          <w:lang w:val="en"/>
        </w:rPr>
        <w:t xml:space="preserve">will contribute. </w:t>
      </w:r>
      <w:r w:rsidRPr="1AB19F5B" w:rsidR="00E3155B">
        <w:rPr>
          <w:rFonts w:ascii="Verdana" w:hAnsi="Verdana" w:eastAsia="Verdana" w:cs="Verdana"/>
          <w:color w:val="auto"/>
          <w:lang w:val="en"/>
        </w:rPr>
        <w:t xml:space="preserve">Spear discussed the 2020 </w:t>
      </w:r>
      <w:r w:rsidRPr="1AB19F5B" w:rsidR="00626697">
        <w:rPr>
          <w:rFonts w:ascii="Verdana" w:hAnsi="Verdana" w:eastAsia="Verdana" w:cs="Verdana"/>
          <w:color w:val="auto"/>
          <w:lang w:val="en"/>
        </w:rPr>
        <w:t xml:space="preserve">Budget and the </w:t>
      </w:r>
      <w:r w:rsidRPr="1AB19F5B" w:rsidR="00F144B6">
        <w:rPr>
          <w:rFonts w:ascii="Verdana" w:hAnsi="Verdana" w:eastAsia="Verdana" w:cs="Verdana"/>
          <w:color w:val="auto"/>
          <w:lang w:val="en"/>
        </w:rPr>
        <w:t>Snake River Landing a</w:t>
      </w:r>
      <w:r w:rsidRPr="1AB19F5B" w:rsidR="0027201E">
        <w:rPr>
          <w:rFonts w:ascii="Verdana" w:hAnsi="Verdana" w:eastAsia="Verdana" w:cs="Verdana"/>
          <w:color w:val="auto"/>
          <w:lang w:val="en"/>
        </w:rPr>
        <w:t xml:space="preserve">ssessment that was not included in the 2020 adopted budget.  </w:t>
      </w:r>
      <w:r w:rsidRPr="1AB19F5B" w:rsidR="00EE34CA">
        <w:rPr>
          <w:rFonts w:ascii="Verdana" w:hAnsi="Verdana" w:eastAsia="Verdana" w:cs="Verdana"/>
          <w:color w:val="auto"/>
          <w:lang w:val="en"/>
        </w:rPr>
        <w:t xml:space="preserve">Fuller explained that the previous budgets were created before the Board owned the land. </w:t>
      </w:r>
      <w:r w:rsidRPr="1AB19F5B" w:rsidR="002C1439">
        <w:rPr>
          <w:rFonts w:ascii="Verdana" w:hAnsi="Verdana" w:eastAsia="Verdana" w:cs="Verdana"/>
          <w:color w:val="auto"/>
          <w:lang w:val="en"/>
        </w:rPr>
        <w:t xml:space="preserve">The land was donated in October 2018. Because the land now belongs to the Board, </w:t>
      </w:r>
      <w:r w:rsidRPr="1AB19F5B" w:rsidR="009E579F">
        <w:rPr>
          <w:rFonts w:ascii="Verdana" w:hAnsi="Verdana" w:eastAsia="Verdana" w:cs="Verdana"/>
          <w:color w:val="auto"/>
          <w:lang w:val="en"/>
        </w:rPr>
        <w:t>there is a</w:t>
      </w:r>
      <w:r w:rsidRPr="1AB19F5B" w:rsidR="00195FF5">
        <w:rPr>
          <w:rFonts w:ascii="Verdana" w:hAnsi="Verdana" w:eastAsia="Verdana" w:cs="Verdana"/>
          <w:color w:val="auto"/>
          <w:lang w:val="en"/>
        </w:rPr>
        <w:t xml:space="preserve">n 8.57% amount that the Board will have to pay </w:t>
      </w:r>
      <w:r w:rsidRPr="1AB19F5B" w:rsidR="00C4229E">
        <w:rPr>
          <w:rFonts w:ascii="Verdana" w:hAnsi="Verdana" w:eastAsia="Verdana" w:cs="Verdana"/>
          <w:color w:val="auto"/>
          <w:lang w:val="en"/>
        </w:rPr>
        <w:t>each year</w:t>
      </w:r>
      <w:r w:rsidRPr="1AB19F5B" w:rsidR="00FC027F">
        <w:rPr>
          <w:rFonts w:ascii="Verdana" w:hAnsi="Verdana" w:eastAsia="Verdana" w:cs="Verdana"/>
          <w:color w:val="auto"/>
          <w:lang w:val="en"/>
        </w:rPr>
        <w:t xml:space="preserve">. This was not included on the budget this year and will need to be added. </w:t>
      </w:r>
      <w:r w:rsidRPr="1AB19F5B" w:rsidR="00194559">
        <w:rPr>
          <w:rFonts w:ascii="Verdana" w:hAnsi="Verdana" w:eastAsia="Verdana" w:cs="Verdana"/>
          <w:color w:val="auto"/>
          <w:lang w:val="en"/>
        </w:rPr>
        <w:t xml:space="preserve">Fuller said that Snake River Landing </w:t>
      </w:r>
      <w:r w:rsidRPr="1AB19F5B" w:rsidR="009F2BC7">
        <w:rPr>
          <w:rFonts w:ascii="Verdana" w:hAnsi="Verdana" w:eastAsia="Verdana" w:cs="Verdana"/>
          <w:color w:val="auto"/>
          <w:lang w:val="en"/>
        </w:rPr>
        <w:t xml:space="preserve">forward billed </w:t>
      </w:r>
      <w:r w:rsidRPr="1AB19F5B" w:rsidR="00FA19C1">
        <w:rPr>
          <w:rFonts w:ascii="Verdana" w:hAnsi="Verdana" w:eastAsia="Verdana" w:cs="Verdana"/>
          <w:color w:val="auto"/>
          <w:lang w:val="en"/>
        </w:rPr>
        <w:t xml:space="preserve">this bill to be prepared to pay for </w:t>
      </w:r>
      <w:r w:rsidRPr="1AB19F5B" w:rsidR="005C229D">
        <w:rPr>
          <w:rFonts w:ascii="Verdana" w:hAnsi="Verdana" w:eastAsia="Verdana" w:cs="Verdana"/>
          <w:color w:val="auto"/>
          <w:lang w:val="en"/>
        </w:rPr>
        <w:t xml:space="preserve">the 2020 expenses. Spear added </w:t>
      </w:r>
      <w:r w:rsidRPr="1AB19F5B" w:rsidR="00856721">
        <w:rPr>
          <w:rFonts w:ascii="Verdana" w:hAnsi="Verdana" w:eastAsia="Verdana" w:cs="Verdana"/>
          <w:color w:val="auto"/>
          <w:lang w:val="en"/>
        </w:rPr>
        <w:t>a line item to the budget called “</w:t>
      </w:r>
      <w:r w:rsidRPr="1AB19F5B" w:rsidR="007B5795">
        <w:rPr>
          <w:rFonts w:ascii="Verdana" w:hAnsi="Verdana" w:eastAsia="Verdana" w:cs="Verdana"/>
          <w:color w:val="auto"/>
          <w:lang w:val="en"/>
        </w:rPr>
        <w:t xml:space="preserve">Owner’s Reserve Fund.” It was agreed to put this on the agenda for the next meeting to approve the revised budget. </w:t>
      </w:r>
    </w:p>
    <w:p w:rsidR="41BEE6C2" w:rsidP="1AB19F5B" w:rsidRDefault="0F66A26D" w14:paraId="4ACBDAB8" w14:textId="5D938FF9">
      <w:pPr>
        <w:pStyle w:val="ListParagraph"/>
        <w:numPr>
          <w:ilvl w:val="1"/>
          <w:numId w:val="2"/>
        </w:numPr>
        <w:spacing w:after="0"/>
        <w:rPr>
          <w:color w:val="000000" w:themeColor="text1" w:themeTint="FF" w:themeShade="FF"/>
          <w:lang w:val="en"/>
        </w:rPr>
      </w:pPr>
      <w:r w:rsidRPr="1AB19F5B" w:rsidR="0F66A26D">
        <w:rPr>
          <w:rFonts w:ascii="Verdana" w:hAnsi="Verdana" w:eastAsia="Verdana" w:cs="Verdana"/>
          <w:color w:val="auto"/>
          <w:lang w:val="en"/>
        </w:rPr>
        <w:t>Pioneer Road Construction progress report</w:t>
      </w:r>
    </w:p>
    <w:p w:rsidRPr="00146491" w:rsidR="41BEE6C2" w:rsidP="1AB19F5B" w:rsidRDefault="0F66A26D" w14:paraId="15D48112" w14:textId="1ACAC449">
      <w:pPr>
        <w:pStyle w:val="ListParagraph"/>
        <w:numPr>
          <w:ilvl w:val="1"/>
          <w:numId w:val="2"/>
        </w:numPr>
        <w:spacing w:after="0"/>
        <w:rPr>
          <w:color w:val="000000" w:themeColor="text1" w:themeTint="FF" w:themeShade="FF"/>
          <w:lang w:val="en"/>
        </w:rPr>
      </w:pPr>
      <w:r w:rsidRPr="1AB19F5B" w:rsidR="0F66A26D">
        <w:rPr>
          <w:rFonts w:ascii="Verdana" w:hAnsi="Verdana" w:eastAsia="Verdana" w:cs="Verdana"/>
          <w:color w:val="auto"/>
          <w:lang w:val="en"/>
        </w:rPr>
        <w:t>Event Center Phase I progress report</w:t>
      </w:r>
    </w:p>
    <w:p w:rsidR="37CE1ACE" w:rsidP="1AB19F5B" w:rsidRDefault="41BEE6C2" w14:paraId="6ED2D24D" w14:textId="7A399C08">
      <w:pPr>
        <w:pStyle w:val="ListParagraph"/>
        <w:numPr>
          <w:ilvl w:val="0"/>
          <w:numId w:val="2"/>
        </w:numPr>
        <w:spacing w:after="120"/>
        <w:rPr>
          <w:b w:val="1"/>
          <w:bCs w:val="1"/>
          <w:color w:val="000000" w:themeColor="text1" w:themeTint="FF" w:themeShade="FF"/>
        </w:rPr>
      </w:pPr>
      <w:r w:rsidRPr="1AB19F5B" w:rsidR="41BEE6C2">
        <w:rPr>
          <w:rFonts w:ascii="Verdana" w:hAnsi="Verdana" w:eastAsia="Verdana" w:cs="Verdana"/>
          <w:b w:val="1"/>
          <w:bCs w:val="1"/>
          <w:color w:val="auto"/>
          <w:lang w:val="en"/>
        </w:rPr>
        <w:t xml:space="preserve">Discussion Item </w:t>
      </w:r>
      <w:r w:rsidRPr="1AB19F5B" w:rsidR="41BEE6C2">
        <w:rPr>
          <w:rFonts w:ascii="Verdana" w:hAnsi="Verdana" w:eastAsia="Verdana" w:cs="Verdana"/>
          <w:color w:val="auto"/>
          <w:lang w:val="en"/>
        </w:rPr>
        <w:t>- Legal Report</w:t>
      </w:r>
    </w:p>
    <w:p w:rsidR="41BEE6C2" w:rsidP="1AB19F5B" w:rsidRDefault="41BEE6C2" w14:paraId="396F306B" w14:textId="32006AB8">
      <w:pPr>
        <w:pStyle w:val="ListParagraph"/>
        <w:numPr>
          <w:ilvl w:val="1"/>
          <w:numId w:val="2"/>
        </w:numPr>
        <w:spacing w:after="120"/>
        <w:rPr>
          <w:b w:val="1"/>
          <w:bCs w:val="1"/>
          <w:color w:val="000000" w:themeColor="text1" w:themeTint="FF" w:themeShade="FF"/>
          <w:lang w:val="en"/>
        </w:rPr>
      </w:pPr>
      <w:r w:rsidRPr="1AB19F5B" w:rsidR="7FEBD26F">
        <w:rPr>
          <w:rFonts w:ascii="Verdana" w:hAnsi="Verdana" w:eastAsia="Verdana" w:cs="Verdana"/>
          <w:color w:val="auto"/>
          <w:lang w:val="en"/>
        </w:rPr>
        <w:t>Transient Room Tax Update – There are two entities that are still working on getting up to date with their expenses. The local entity made a large payment. They are on track to be up to date. The other entity has a</w:t>
      </w:r>
      <w:r w:rsidRPr="1AB19F5B" w:rsidR="7FEBD26F">
        <w:rPr>
          <w:rFonts w:ascii="Verdana" w:hAnsi="Verdana" w:eastAsia="Verdana" w:cs="Verdana"/>
          <w:color w:val="auto"/>
          <w:lang w:val="en"/>
        </w:rPr>
        <w:t>n arrearage</w:t>
      </w:r>
      <w:r w:rsidRPr="1AB19F5B" w:rsidR="7FEBD26F">
        <w:rPr>
          <w:rFonts w:ascii="Verdana" w:hAnsi="Verdana" w:eastAsia="Verdana" w:cs="Verdana"/>
          <w:color w:val="auto"/>
          <w:lang w:val="en"/>
        </w:rPr>
        <w:t xml:space="preserve"> payment that reached $20,000. The head accountant said they would get the payment corrected in $5,000 increments over the next 4 weeks. They have also agreed to pay their December payment on time. </w:t>
      </w:r>
    </w:p>
    <w:p w:rsidR="37CE1ACE" w:rsidP="1AB19F5B" w:rsidRDefault="37CE1ACE" w14:paraId="36F2200B" w14:textId="241915F0">
      <w:pPr>
        <w:spacing w:after="120"/>
        <w:rPr>
          <w:rFonts w:ascii="Verdana" w:hAnsi="Verdana" w:eastAsia="Verdana" w:cs="Verdana"/>
          <w:color w:val="auto"/>
          <w:lang w:val="en"/>
        </w:rPr>
      </w:pPr>
      <w:r w:rsidRPr="1AB19F5B" w:rsidR="37CE1ACE">
        <w:rPr>
          <w:rFonts w:ascii="Arial" w:hAnsi="Arial" w:eastAsia="Arial" w:cs="Arial"/>
          <w:color w:val="auto"/>
          <w:lang w:val="en"/>
        </w:rPr>
        <w:t xml:space="preserve">     </w:t>
      </w:r>
      <w:r w:rsidRPr="1AB19F5B" w:rsidR="0F66A26D">
        <w:rPr>
          <w:rFonts w:ascii="Verdana" w:hAnsi="Verdana" w:eastAsia="Verdana" w:cs="Verdana"/>
          <w:color w:val="auto"/>
          <w:lang w:val="en"/>
        </w:rPr>
        <w:t>Calendar and Announcements</w:t>
      </w:r>
    </w:p>
    <w:p w:rsidR="37CE1ACE" w:rsidP="1AB19F5B" w:rsidRDefault="41BEE6C2" w14:paraId="1F122F63" w14:textId="49AAC50F">
      <w:pPr>
        <w:pStyle w:val="ListParagraph"/>
        <w:numPr>
          <w:ilvl w:val="0"/>
          <w:numId w:val="1"/>
        </w:numPr>
        <w:spacing w:after="120"/>
        <w:rPr>
          <w:color w:val="000000" w:themeColor="text1" w:themeTint="FF" w:themeShade="FF"/>
        </w:rPr>
      </w:pPr>
      <w:r w:rsidRPr="1AB19F5B" w:rsidR="41BEE6C2">
        <w:rPr>
          <w:rFonts w:ascii="Verdana" w:hAnsi="Verdana" w:eastAsia="Verdana" w:cs="Verdana"/>
          <w:color w:val="auto"/>
          <w:lang w:val="en"/>
        </w:rPr>
        <w:t xml:space="preserve">Upcoming IFAD Meeting – </w:t>
      </w:r>
      <w:r w:rsidRPr="1AB19F5B" w:rsidR="41BEE6C2">
        <w:rPr>
          <w:rFonts w:ascii="Verdana" w:hAnsi="Verdana" w:eastAsia="Verdana" w:cs="Verdana"/>
          <w:b w:val="1"/>
          <w:bCs w:val="1"/>
          <w:color w:val="auto"/>
          <w:u w:val="single"/>
          <w:lang w:val="en"/>
        </w:rPr>
        <w:t xml:space="preserve">Next Meeting on January 14, 2020 </w:t>
      </w:r>
      <w:r w:rsidRPr="1AB19F5B" w:rsidR="41BEE6C2">
        <w:rPr>
          <w:rFonts w:ascii="Verdana" w:hAnsi="Verdana" w:eastAsia="Verdana" w:cs="Verdana"/>
          <w:b w:val="1"/>
          <w:bCs w:val="1"/>
          <w:color w:val="auto"/>
          <w:lang w:val="en"/>
        </w:rPr>
        <w:t>Discussion Item</w:t>
      </w:r>
      <w:r w:rsidRPr="1AB19F5B" w:rsidR="41BEE6C2">
        <w:rPr>
          <w:rFonts w:ascii="Verdana" w:hAnsi="Verdana" w:eastAsia="Verdana" w:cs="Verdana"/>
          <w:color w:val="auto"/>
          <w:lang w:val="en"/>
        </w:rPr>
        <w:t xml:space="preserve"> - Announcements and Minor Questions </w:t>
      </w:r>
    </w:p>
    <w:p w:rsidR="37CE1ACE" w:rsidP="1AB19F5B" w:rsidRDefault="41BEE6C2" w14:paraId="71390876" w14:textId="2C90B0A4">
      <w:pPr>
        <w:pStyle w:val="ListParagraph"/>
        <w:numPr>
          <w:ilvl w:val="0"/>
          <w:numId w:val="1"/>
        </w:numPr>
        <w:spacing w:after="120"/>
        <w:rPr>
          <w:b w:val="1"/>
          <w:bCs w:val="1"/>
          <w:color w:val="000000" w:themeColor="text1" w:themeTint="FF" w:themeShade="FF"/>
        </w:rPr>
      </w:pPr>
      <w:r w:rsidRPr="1AB19F5B" w:rsidR="41BEE6C2">
        <w:rPr>
          <w:rFonts w:ascii="Verdana" w:hAnsi="Verdana" w:eastAsia="Verdana" w:cs="Verdana"/>
          <w:b w:val="1"/>
          <w:bCs w:val="1"/>
          <w:color w:val="auto"/>
          <w:lang w:val="en"/>
        </w:rPr>
        <w:t>Discussion Item</w:t>
      </w:r>
      <w:r w:rsidRPr="1AB19F5B" w:rsidR="41BEE6C2">
        <w:rPr>
          <w:rFonts w:ascii="Verdana" w:hAnsi="Verdana" w:eastAsia="Verdana" w:cs="Verdana"/>
          <w:color w:val="auto"/>
          <w:lang w:val="en"/>
        </w:rPr>
        <w:t xml:space="preserve"> - Agenda Items for January 14th meeting</w:t>
      </w:r>
      <w:r w:rsidRPr="1AB19F5B" w:rsidR="007B5795">
        <w:rPr>
          <w:rFonts w:ascii="Verdana" w:hAnsi="Verdana" w:eastAsia="Verdana" w:cs="Verdana"/>
          <w:color w:val="auto"/>
          <w:lang w:val="en"/>
        </w:rPr>
        <w:t xml:space="preserve"> – Approve the Revised 2020 Budget. </w:t>
      </w:r>
    </w:p>
    <w:p w:rsidRPr="00212E7A" w:rsidR="37CE1ACE" w:rsidP="1AB19F5B" w:rsidRDefault="0F66A26D" w14:paraId="16257DCF" w14:textId="11990455">
      <w:pPr>
        <w:pStyle w:val="ListParagraph"/>
        <w:numPr>
          <w:ilvl w:val="0"/>
          <w:numId w:val="4"/>
        </w:numPr>
        <w:spacing w:after="120"/>
        <w:rPr>
          <w:b w:val="1"/>
          <w:bCs w:val="1"/>
          <w:color w:val="000000" w:themeColor="text1" w:themeTint="FF" w:themeShade="FF"/>
        </w:rPr>
      </w:pPr>
      <w:r w:rsidRPr="1AB19F5B" w:rsidR="0F66A26D">
        <w:rPr>
          <w:rFonts w:ascii="Verdana" w:hAnsi="Verdana" w:eastAsia="Verdana" w:cs="Verdana"/>
          <w:b w:val="1"/>
          <w:bCs w:val="1"/>
          <w:color w:val="auto"/>
          <w:lang w:val="en"/>
        </w:rPr>
        <w:t>Action Item</w:t>
      </w:r>
      <w:r w:rsidRPr="1AB19F5B" w:rsidR="0F66A26D">
        <w:rPr>
          <w:rFonts w:ascii="Verdana" w:hAnsi="Verdana" w:eastAsia="Verdana" w:cs="Verdana"/>
          <w:color w:val="auto"/>
          <w:lang w:val="en"/>
        </w:rPr>
        <w:t xml:space="preserve"> - Adjournment from Public Session</w:t>
      </w:r>
      <w:r w:rsidRPr="1AB19F5B" w:rsidR="00212E7A">
        <w:rPr>
          <w:rFonts w:ascii="Verdana" w:hAnsi="Verdana" w:eastAsia="Verdana" w:cs="Verdana"/>
          <w:color w:val="auto"/>
          <w:lang w:val="en"/>
        </w:rPr>
        <w:t xml:space="preserve"> </w:t>
      </w:r>
      <w:r w:rsidRPr="1AB19F5B" w:rsidR="007D2477">
        <w:rPr>
          <w:rFonts w:ascii="Verdana" w:hAnsi="Verdana" w:eastAsia="Verdana" w:cs="Verdana"/>
          <w:color w:val="auto"/>
          <w:lang w:val="en"/>
        </w:rPr>
        <w:t>– It</w:t>
      </w:r>
      <w:r w:rsidRPr="1AB19F5B" w:rsidR="007A4977">
        <w:rPr>
          <w:rFonts w:ascii="Verdana" w:hAnsi="Verdana" w:eastAsia="Verdana" w:cs="Verdana"/>
          <w:color w:val="auto"/>
          <w:lang w:val="en"/>
        </w:rPr>
        <w:t xml:space="preserve"> was decided that any other </w:t>
      </w:r>
      <w:r w:rsidRPr="1AB19F5B" w:rsidR="007A4977">
        <w:rPr>
          <w:rFonts w:ascii="Verdana" w:hAnsi="Verdana" w:eastAsia="Verdana" w:cs="Verdana"/>
          <w:color w:val="auto"/>
          <w:lang w:val="en"/>
        </w:rPr>
        <w:t>c</w:t>
      </w:r>
      <w:r w:rsidRPr="1AB19F5B" w:rsidR="66A64070">
        <w:rPr>
          <w:rFonts w:ascii="Verdana" w:hAnsi="Verdana" w:eastAsia="Verdana" w:cs="Verdana"/>
          <w:color w:val="auto"/>
          <w:lang w:val="en"/>
        </w:rPr>
        <w:t>omments on the Centennial Management Contract</w:t>
      </w:r>
      <w:r w:rsidRPr="1AB19F5B" w:rsidR="007A4977">
        <w:rPr>
          <w:rFonts w:ascii="Verdana" w:hAnsi="Verdana" w:eastAsia="Verdana" w:cs="Verdana"/>
          <w:color w:val="auto"/>
          <w:lang w:val="en"/>
        </w:rPr>
        <w:t xml:space="preserve"> would be sent to Spear </w:t>
      </w:r>
      <w:r w:rsidRPr="1AB19F5B" w:rsidR="00444ECF">
        <w:rPr>
          <w:rFonts w:ascii="Verdana" w:hAnsi="Verdana" w:eastAsia="Verdana" w:cs="Verdana"/>
          <w:color w:val="auto"/>
          <w:lang w:val="en"/>
        </w:rPr>
        <w:t xml:space="preserve">before the next meeting. </w:t>
      </w:r>
      <w:r w:rsidRPr="1AB19F5B" w:rsidR="00212E7A">
        <w:rPr>
          <w:rFonts w:ascii="Verdana" w:hAnsi="Verdana" w:eastAsia="Verdana" w:cs="Verdana"/>
          <w:color w:val="auto"/>
          <w:lang w:val="en"/>
        </w:rPr>
        <w:t xml:space="preserve">Motion to adjourn at 10:53 a.m. Seconded. Motion passes. </w:t>
      </w:r>
      <w:bookmarkStart w:name="_GoBack" w:id="0"/>
      <w:bookmarkEnd w:id="0"/>
    </w:p>
    <w:p w:rsidR="00212E7A" w:rsidP="1AB19F5B" w:rsidRDefault="00212E7A" w14:paraId="5B39F975" w14:textId="5B9AD9C1">
      <w:pPr>
        <w:spacing w:after="120"/>
        <w:rPr>
          <w:color w:val="auto"/>
        </w:rPr>
      </w:pPr>
    </w:p>
    <w:p w:rsidR="00212E7A" w:rsidP="1AB19F5B" w:rsidRDefault="00212E7A" w14:paraId="5EA0A9C9" w14:textId="549E7AB4">
      <w:pPr>
        <w:spacing w:after="120"/>
        <w:rPr>
          <w:color w:val="auto"/>
        </w:rPr>
      </w:pPr>
    </w:p>
    <w:p w:rsidRPr="00212E7A" w:rsidR="00212E7A" w:rsidP="1AB19F5B" w:rsidRDefault="00212E7A" w14:paraId="5ED640CD" w14:textId="6C26D13B">
      <w:pPr>
        <w:spacing w:after="120"/>
        <w:jc w:val="center"/>
        <w:rPr>
          <w:b w:val="1"/>
          <w:bCs w:val="1"/>
          <w:color w:val="auto"/>
          <w:u w:val="single"/>
        </w:rPr>
      </w:pPr>
      <w:r w:rsidRPr="1AB19F5B" w:rsidR="00212E7A">
        <w:rPr>
          <w:b w:val="1"/>
          <w:bCs w:val="1"/>
          <w:color w:val="auto"/>
          <w:u w:val="single"/>
        </w:rPr>
        <w:t>Action Items</w:t>
      </w:r>
    </w:p>
    <w:p w:rsidR="00212E7A" w:rsidP="1AB19F5B" w:rsidRDefault="00212E7A" w14:paraId="2835B68D" w14:textId="2DDCF6CA">
      <w:pPr>
        <w:spacing w:after="120"/>
        <w:jc w:val="center"/>
        <w:rPr>
          <w:color w:val="auto"/>
        </w:rPr>
      </w:pPr>
      <w:r w:rsidRPr="1AB19F5B" w:rsidR="7FEBD26F">
        <w:rPr>
          <w:color w:val="auto"/>
        </w:rPr>
        <w:t>Board should r</w:t>
      </w:r>
      <w:r w:rsidRPr="1AB19F5B" w:rsidR="7FEBD26F">
        <w:rPr>
          <w:color w:val="auto"/>
        </w:rPr>
        <w:t xml:space="preserve">eview </w:t>
      </w:r>
      <w:r w:rsidRPr="1AB19F5B" w:rsidR="7FEBD26F">
        <w:rPr>
          <w:color w:val="auto"/>
        </w:rPr>
        <w:t xml:space="preserve">proposed CM </w:t>
      </w:r>
      <w:r w:rsidRPr="1AB19F5B" w:rsidR="7FEBD26F">
        <w:rPr>
          <w:color w:val="auto"/>
        </w:rPr>
        <w:t>contract</w:t>
      </w:r>
    </w:p>
    <w:p w:rsidR="00212E7A" w:rsidP="1AB19F5B" w:rsidRDefault="00212E7A" w14:paraId="2D7115DD" w14:textId="3E647FE7">
      <w:pPr>
        <w:spacing w:after="120"/>
        <w:jc w:val="center"/>
        <w:rPr>
          <w:color w:val="auto"/>
        </w:rPr>
      </w:pPr>
      <w:r w:rsidRPr="1AB19F5B" w:rsidR="7FEBD26F">
        <w:rPr>
          <w:color w:val="auto"/>
        </w:rPr>
        <w:t>Sp</w:t>
      </w:r>
      <w:r w:rsidRPr="1AB19F5B" w:rsidR="7FEBD26F">
        <w:rPr>
          <w:color w:val="auto"/>
        </w:rPr>
        <w:t>e</w:t>
      </w:r>
      <w:r w:rsidRPr="1AB19F5B" w:rsidR="7FEBD26F">
        <w:rPr>
          <w:color w:val="auto"/>
        </w:rPr>
        <w:t>ar contact West Valley City to reques</w:t>
      </w:r>
      <w:r w:rsidRPr="1AB19F5B" w:rsidR="7FEBD26F">
        <w:rPr>
          <w:color w:val="auto"/>
        </w:rPr>
        <w:t xml:space="preserve">t </w:t>
      </w:r>
      <w:r w:rsidRPr="1AB19F5B" w:rsidR="7FEBD26F">
        <w:rPr>
          <w:color w:val="auto"/>
        </w:rPr>
        <w:t>their</w:t>
      </w:r>
      <w:r w:rsidRPr="1AB19F5B" w:rsidR="7FEBD26F">
        <w:rPr>
          <w:color w:val="auto"/>
        </w:rPr>
        <w:t xml:space="preserve"> contract</w:t>
      </w:r>
      <w:r w:rsidRPr="1AB19F5B" w:rsidR="7FEBD26F">
        <w:rPr>
          <w:color w:val="auto"/>
        </w:rPr>
        <w:t xml:space="preserve"> with CM</w:t>
      </w:r>
    </w:p>
    <w:p w:rsidRPr="00212E7A" w:rsidR="00212E7A" w:rsidP="1AB19F5B" w:rsidRDefault="00212E7A" w14:paraId="0E897B76" w14:textId="6622A582">
      <w:pPr>
        <w:spacing w:after="120"/>
        <w:jc w:val="center"/>
        <w:rPr>
          <w:b w:val="1"/>
          <w:bCs w:val="1"/>
          <w:color w:val="auto"/>
        </w:rPr>
      </w:pPr>
      <w:r w:rsidRPr="1AB19F5B" w:rsidR="7FEBD26F">
        <w:rPr>
          <w:color w:val="auto"/>
        </w:rPr>
        <w:t>Spear reque</w:t>
      </w:r>
      <w:r w:rsidRPr="1AB19F5B" w:rsidR="7FEBD26F">
        <w:rPr>
          <w:color w:val="auto"/>
        </w:rPr>
        <w:t>st</w:t>
      </w:r>
      <w:r w:rsidRPr="1AB19F5B" w:rsidR="7FEBD26F">
        <w:rPr>
          <w:color w:val="auto"/>
        </w:rPr>
        <w:t xml:space="preserve"> </w:t>
      </w:r>
      <w:r w:rsidRPr="1AB19F5B" w:rsidR="06298D85">
        <w:rPr>
          <w:color w:val="auto"/>
        </w:rPr>
        <w:t>p</w:t>
      </w:r>
      <w:r w:rsidRPr="1AB19F5B" w:rsidR="7FEBD26F">
        <w:rPr>
          <w:color w:val="auto"/>
        </w:rPr>
        <w:t>ro</w:t>
      </w:r>
      <w:r w:rsidRPr="1AB19F5B" w:rsidR="41213A23">
        <w:rPr>
          <w:color w:val="auto"/>
        </w:rPr>
        <w:t xml:space="preserve"> </w:t>
      </w:r>
      <w:r w:rsidRPr="1AB19F5B" w:rsidR="7FEBD26F">
        <w:rPr>
          <w:color w:val="auto"/>
        </w:rPr>
        <w:t>forma from</w:t>
      </w:r>
      <w:r w:rsidRPr="1AB19F5B" w:rsidR="7FEBD26F">
        <w:rPr>
          <w:color w:val="auto"/>
        </w:rPr>
        <w:t xml:space="preserve"> C</w:t>
      </w:r>
      <w:r w:rsidRPr="1AB19F5B" w:rsidR="09AEF67B">
        <w:rPr>
          <w:color w:val="auto"/>
        </w:rPr>
        <w:t>entennial</w:t>
      </w:r>
      <w:r w:rsidRPr="1AB19F5B" w:rsidR="7FEBD26F">
        <w:rPr>
          <w:color w:val="auto"/>
        </w:rPr>
        <w:t xml:space="preserve"> M</w:t>
      </w:r>
      <w:r w:rsidRPr="1AB19F5B" w:rsidR="6D4A922C">
        <w:rPr>
          <w:color w:val="auto"/>
        </w:rPr>
        <w:t>anagement</w:t>
      </w:r>
    </w:p>
    <w:sectPr w:rsidRPr="00212E7A" w:rsidR="00212E7A" w:rsidSect="00EA1341">
      <w:pgSz w:w="12240" w:h="15840" w:orient="portrait"/>
      <w:pgMar w:top="1152" w:right="1440" w:bottom="1152"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2" w15:restartNumberingAfterBreak="0">
    <w:nsid w:val="345B4038"/>
    <w:multiLevelType w:val="hybridMultilevel"/>
    <w:tmpl w:val="39D05160"/>
    <w:lvl w:ilvl="0" w:tplc="C710577E">
      <w:start w:val="1"/>
      <w:numFmt w:val="upperRoman"/>
      <w:lvlText w:val="%1."/>
      <w:lvlJc w:val="left"/>
      <w:pPr>
        <w:ind w:left="720" w:hanging="360"/>
      </w:p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proofState w:spelling="clean" w:grammar="dirty"/>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2F85"/>
    <w:rsid w:val="000065D6"/>
    <w:rsid w:val="0001219D"/>
    <w:rsid w:val="00020A08"/>
    <w:rsid w:val="000279D6"/>
    <w:rsid w:val="00031569"/>
    <w:rsid w:val="000319CE"/>
    <w:rsid w:val="00043FB5"/>
    <w:rsid w:val="000478D7"/>
    <w:rsid w:val="000576DE"/>
    <w:rsid w:val="000717F8"/>
    <w:rsid w:val="00095AF7"/>
    <w:rsid w:val="000A5DB4"/>
    <w:rsid w:val="000C60F0"/>
    <w:rsid w:val="000C778B"/>
    <w:rsid w:val="000D17D1"/>
    <w:rsid w:val="000E26CA"/>
    <w:rsid w:val="000E58B8"/>
    <w:rsid w:val="00101FE6"/>
    <w:rsid w:val="001043B9"/>
    <w:rsid w:val="00104989"/>
    <w:rsid w:val="001208DE"/>
    <w:rsid w:val="00121477"/>
    <w:rsid w:val="00140BB1"/>
    <w:rsid w:val="00143702"/>
    <w:rsid w:val="001449C6"/>
    <w:rsid w:val="00146491"/>
    <w:rsid w:val="00166C25"/>
    <w:rsid w:val="00177D65"/>
    <w:rsid w:val="00182E46"/>
    <w:rsid w:val="00182FCF"/>
    <w:rsid w:val="001931A1"/>
    <w:rsid w:val="00194559"/>
    <w:rsid w:val="00195FF5"/>
    <w:rsid w:val="001A59EA"/>
    <w:rsid w:val="001B47EA"/>
    <w:rsid w:val="001B635C"/>
    <w:rsid w:val="001C3EFB"/>
    <w:rsid w:val="001D17D9"/>
    <w:rsid w:val="001D3191"/>
    <w:rsid w:val="001E181A"/>
    <w:rsid w:val="001E23EB"/>
    <w:rsid w:val="001E24C9"/>
    <w:rsid w:val="001E6922"/>
    <w:rsid w:val="001F00B9"/>
    <w:rsid w:val="001F145F"/>
    <w:rsid w:val="00200B3C"/>
    <w:rsid w:val="00205808"/>
    <w:rsid w:val="00210327"/>
    <w:rsid w:val="00212E7A"/>
    <w:rsid w:val="002201DE"/>
    <w:rsid w:val="0022715D"/>
    <w:rsid w:val="00230EA7"/>
    <w:rsid w:val="00233BD2"/>
    <w:rsid w:val="00234D8F"/>
    <w:rsid w:val="00245B43"/>
    <w:rsid w:val="00252906"/>
    <w:rsid w:val="00257013"/>
    <w:rsid w:val="002626B7"/>
    <w:rsid w:val="00262D8C"/>
    <w:rsid w:val="002661F2"/>
    <w:rsid w:val="00271346"/>
    <w:rsid w:val="0027201E"/>
    <w:rsid w:val="00272C7B"/>
    <w:rsid w:val="00296312"/>
    <w:rsid w:val="002B0996"/>
    <w:rsid w:val="002B2924"/>
    <w:rsid w:val="002C1439"/>
    <w:rsid w:val="002C7F74"/>
    <w:rsid w:val="002D04B6"/>
    <w:rsid w:val="002E760C"/>
    <w:rsid w:val="00303C76"/>
    <w:rsid w:val="00320ABC"/>
    <w:rsid w:val="00321144"/>
    <w:rsid w:val="00327DD3"/>
    <w:rsid w:val="00332A2E"/>
    <w:rsid w:val="0034516D"/>
    <w:rsid w:val="003465F6"/>
    <w:rsid w:val="00347E1B"/>
    <w:rsid w:val="003650CC"/>
    <w:rsid w:val="0037393B"/>
    <w:rsid w:val="00390CDD"/>
    <w:rsid w:val="00394235"/>
    <w:rsid w:val="00396BA5"/>
    <w:rsid w:val="003976A6"/>
    <w:rsid w:val="003A0C26"/>
    <w:rsid w:val="003B043C"/>
    <w:rsid w:val="003B087D"/>
    <w:rsid w:val="003C3932"/>
    <w:rsid w:val="003E15F2"/>
    <w:rsid w:val="003E2550"/>
    <w:rsid w:val="003E3103"/>
    <w:rsid w:val="003F3BE3"/>
    <w:rsid w:val="00404337"/>
    <w:rsid w:val="004148FA"/>
    <w:rsid w:val="00415805"/>
    <w:rsid w:val="004178A1"/>
    <w:rsid w:val="00424AD6"/>
    <w:rsid w:val="00425BBA"/>
    <w:rsid w:val="004337B2"/>
    <w:rsid w:val="004356B0"/>
    <w:rsid w:val="00444ECF"/>
    <w:rsid w:val="00446579"/>
    <w:rsid w:val="004502FF"/>
    <w:rsid w:val="004559E9"/>
    <w:rsid w:val="00455BF6"/>
    <w:rsid w:val="00464F64"/>
    <w:rsid w:val="004670D0"/>
    <w:rsid w:val="00471C77"/>
    <w:rsid w:val="00475606"/>
    <w:rsid w:val="00481D6C"/>
    <w:rsid w:val="00494A91"/>
    <w:rsid w:val="004B0F9E"/>
    <w:rsid w:val="004B1720"/>
    <w:rsid w:val="004B1FCC"/>
    <w:rsid w:val="004B6A94"/>
    <w:rsid w:val="004B7FDD"/>
    <w:rsid w:val="004D3FEB"/>
    <w:rsid w:val="004D5263"/>
    <w:rsid w:val="004D6574"/>
    <w:rsid w:val="004E1ED8"/>
    <w:rsid w:val="004E4888"/>
    <w:rsid w:val="004E5C67"/>
    <w:rsid w:val="004F41EB"/>
    <w:rsid w:val="004F4AF0"/>
    <w:rsid w:val="0050773C"/>
    <w:rsid w:val="00514013"/>
    <w:rsid w:val="0051693E"/>
    <w:rsid w:val="005207BD"/>
    <w:rsid w:val="005330A6"/>
    <w:rsid w:val="005365B0"/>
    <w:rsid w:val="00543A43"/>
    <w:rsid w:val="00547D2D"/>
    <w:rsid w:val="005528A7"/>
    <w:rsid w:val="00562C2D"/>
    <w:rsid w:val="00565483"/>
    <w:rsid w:val="005720AF"/>
    <w:rsid w:val="00573939"/>
    <w:rsid w:val="005B7A7D"/>
    <w:rsid w:val="005C15FF"/>
    <w:rsid w:val="005C2126"/>
    <w:rsid w:val="005C229D"/>
    <w:rsid w:val="005C3CDE"/>
    <w:rsid w:val="005D6688"/>
    <w:rsid w:val="005E0073"/>
    <w:rsid w:val="005E2D58"/>
    <w:rsid w:val="005F112F"/>
    <w:rsid w:val="005F17AC"/>
    <w:rsid w:val="005F3B60"/>
    <w:rsid w:val="0060330B"/>
    <w:rsid w:val="00617558"/>
    <w:rsid w:val="00626697"/>
    <w:rsid w:val="00635A80"/>
    <w:rsid w:val="006430E3"/>
    <w:rsid w:val="00643E3F"/>
    <w:rsid w:val="006459E2"/>
    <w:rsid w:val="00650857"/>
    <w:rsid w:val="0066578B"/>
    <w:rsid w:val="006724E9"/>
    <w:rsid w:val="0067504A"/>
    <w:rsid w:val="00686B44"/>
    <w:rsid w:val="0068779F"/>
    <w:rsid w:val="00690E5B"/>
    <w:rsid w:val="006A6752"/>
    <w:rsid w:val="006C72F3"/>
    <w:rsid w:val="006D472B"/>
    <w:rsid w:val="006D4C76"/>
    <w:rsid w:val="006F0033"/>
    <w:rsid w:val="006F205F"/>
    <w:rsid w:val="00713413"/>
    <w:rsid w:val="0071478B"/>
    <w:rsid w:val="00732805"/>
    <w:rsid w:val="00735E21"/>
    <w:rsid w:val="00736054"/>
    <w:rsid w:val="00744DD6"/>
    <w:rsid w:val="0076665C"/>
    <w:rsid w:val="00787D82"/>
    <w:rsid w:val="00792509"/>
    <w:rsid w:val="00794657"/>
    <w:rsid w:val="00796698"/>
    <w:rsid w:val="00796AEC"/>
    <w:rsid w:val="007A2B95"/>
    <w:rsid w:val="007A4977"/>
    <w:rsid w:val="007A4B4A"/>
    <w:rsid w:val="007B3ACD"/>
    <w:rsid w:val="007B414D"/>
    <w:rsid w:val="007B5030"/>
    <w:rsid w:val="007B5795"/>
    <w:rsid w:val="007C16E8"/>
    <w:rsid w:val="007D2477"/>
    <w:rsid w:val="007E422C"/>
    <w:rsid w:val="007F45FC"/>
    <w:rsid w:val="008013B0"/>
    <w:rsid w:val="00801A63"/>
    <w:rsid w:val="00807C0E"/>
    <w:rsid w:val="00816387"/>
    <w:rsid w:val="00816964"/>
    <w:rsid w:val="0083783B"/>
    <w:rsid w:val="00843683"/>
    <w:rsid w:val="00846C66"/>
    <w:rsid w:val="00850E29"/>
    <w:rsid w:val="0085153B"/>
    <w:rsid w:val="00851DCD"/>
    <w:rsid w:val="00856721"/>
    <w:rsid w:val="008737D9"/>
    <w:rsid w:val="00873AD8"/>
    <w:rsid w:val="008806FA"/>
    <w:rsid w:val="0088701F"/>
    <w:rsid w:val="008A1720"/>
    <w:rsid w:val="008A2FCD"/>
    <w:rsid w:val="008A3076"/>
    <w:rsid w:val="008A3DB3"/>
    <w:rsid w:val="008C0D98"/>
    <w:rsid w:val="008C1158"/>
    <w:rsid w:val="008C7397"/>
    <w:rsid w:val="008D4DA2"/>
    <w:rsid w:val="008E2060"/>
    <w:rsid w:val="008E727F"/>
    <w:rsid w:val="008F56BA"/>
    <w:rsid w:val="008F588E"/>
    <w:rsid w:val="00906E08"/>
    <w:rsid w:val="00911F8D"/>
    <w:rsid w:val="00913F6E"/>
    <w:rsid w:val="00933578"/>
    <w:rsid w:val="0094105A"/>
    <w:rsid w:val="0095175A"/>
    <w:rsid w:val="0095256D"/>
    <w:rsid w:val="009549E2"/>
    <w:rsid w:val="00955DE6"/>
    <w:rsid w:val="0096749B"/>
    <w:rsid w:val="00972B70"/>
    <w:rsid w:val="009862F6"/>
    <w:rsid w:val="009A133D"/>
    <w:rsid w:val="009A3276"/>
    <w:rsid w:val="009D3062"/>
    <w:rsid w:val="009E0088"/>
    <w:rsid w:val="009E177A"/>
    <w:rsid w:val="009E4ED7"/>
    <w:rsid w:val="009E579F"/>
    <w:rsid w:val="009F2A1B"/>
    <w:rsid w:val="009F2BC7"/>
    <w:rsid w:val="00A012FA"/>
    <w:rsid w:val="00A06B28"/>
    <w:rsid w:val="00A122DD"/>
    <w:rsid w:val="00A214DA"/>
    <w:rsid w:val="00A30634"/>
    <w:rsid w:val="00A31B2F"/>
    <w:rsid w:val="00A35218"/>
    <w:rsid w:val="00A357F2"/>
    <w:rsid w:val="00A35FBC"/>
    <w:rsid w:val="00A3727B"/>
    <w:rsid w:val="00A67A35"/>
    <w:rsid w:val="00A67C22"/>
    <w:rsid w:val="00A86058"/>
    <w:rsid w:val="00AA1CF7"/>
    <w:rsid w:val="00AA56C2"/>
    <w:rsid w:val="00AA59C7"/>
    <w:rsid w:val="00AB2B6A"/>
    <w:rsid w:val="00AB59F8"/>
    <w:rsid w:val="00AB6A79"/>
    <w:rsid w:val="00AC6E04"/>
    <w:rsid w:val="00AD64C3"/>
    <w:rsid w:val="00AF4945"/>
    <w:rsid w:val="00AF71FB"/>
    <w:rsid w:val="00B0241E"/>
    <w:rsid w:val="00B037DA"/>
    <w:rsid w:val="00B05ED7"/>
    <w:rsid w:val="00B13F4B"/>
    <w:rsid w:val="00B15A27"/>
    <w:rsid w:val="00B269CB"/>
    <w:rsid w:val="00B32390"/>
    <w:rsid w:val="00B3387F"/>
    <w:rsid w:val="00B491EF"/>
    <w:rsid w:val="00B51EEA"/>
    <w:rsid w:val="00B540A4"/>
    <w:rsid w:val="00BB0FAE"/>
    <w:rsid w:val="00BC3C97"/>
    <w:rsid w:val="00BC5072"/>
    <w:rsid w:val="00BE187D"/>
    <w:rsid w:val="00BE1CA0"/>
    <w:rsid w:val="00BF0266"/>
    <w:rsid w:val="00BF54E0"/>
    <w:rsid w:val="00C0248D"/>
    <w:rsid w:val="00C12619"/>
    <w:rsid w:val="00C15DC9"/>
    <w:rsid w:val="00C20C3D"/>
    <w:rsid w:val="00C227B4"/>
    <w:rsid w:val="00C23AD9"/>
    <w:rsid w:val="00C24DAC"/>
    <w:rsid w:val="00C25575"/>
    <w:rsid w:val="00C33FCF"/>
    <w:rsid w:val="00C4229E"/>
    <w:rsid w:val="00C56C1D"/>
    <w:rsid w:val="00C61FD0"/>
    <w:rsid w:val="00C73C0C"/>
    <w:rsid w:val="00C75355"/>
    <w:rsid w:val="00CA17EC"/>
    <w:rsid w:val="00CB2A76"/>
    <w:rsid w:val="00CB58A2"/>
    <w:rsid w:val="00CD6ED5"/>
    <w:rsid w:val="00CE5949"/>
    <w:rsid w:val="00CF0167"/>
    <w:rsid w:val="00CF4875"/>
    <w:rsid w:val="00D10F34"/>
    <w:rsid w:val="00D16EF7"/>
    <w:rsid w:val="00D25AA6"/>
    <w:rsid w:val="00D3400A"/>
    <w:rsid w:val="00D373F3"/>
    <w:rsid w:val="00D376B0"/>
    <w:rsid w:val="00D5146B"/>
    <w:rsid w:val="00D661D8"/>
    <w:rsid w:val="00D66D2B"/>
    <w:rsid w:val="00D678C6"/>
    <w:rsid w:val="00D72126"/>
    <w:rsid w:val="00D77220"/>
    <w:rsid w:val="00D97E19"/>
    <w:rsid w:val="00DA01CE"/>
    <w:rsid w:val="00DA7EA2"/>
    <w:rsid w:val="00DD134D"/>
    <w:rsid w:val="00DD2773"/>
    <w:rsid w:val="00DD53FA"/>
    <w:rsid w:val="00DD568B"/>
    <w:rsid w:val="00DE27A9"/>
    <w:rsid w:val="00DE2A68"/>
    <w:rsid w:val="00DF7BAA"/>
    <w:rsid w:val="00E02A2D"/>
    <w:rsid w:val="00E03568"/>
    <w:rsid w:val="00E04584"/>
    <w:rsid w:val="00E04F52"/>
    <w:rsid w:val="00E203F0"/>
    <w:rsid w:val="00E205CD"/>
    <w:rsid w:val="00E21117"/>
    <w:rsid w:val="00E24F14"/>
    <w:rsid w:val="00E3155B"/>
    <w:rsid w:val="00E503D2"/>
    <w:rsid w:val="00E5068C"/>
    <w:rsid w:val="00E57474"/>
    <w:rsid w:val="00E650DB"/>
    <w:rsid w:val="00E66225"/>
    <w:rsid w:val="00E6734C"/>
    <w:rsid w:val="00E77C05"/>
    <w:rsid w:val="00E83FE0"/>
    <w:rsid w:val="00E84DEC"/>
    <w:rsid w:val="00E8522E"/>
    <w:rsid w:val="00E86B71"/>
    <w:rsid w:val="00EA1341"/>
    <w:rsid w:val="00EA6E9A"/>
    <w:rsid w:val="00EB0842"/>
    <w:rsid w:val="00EB23DF"/>
    <w:rsid w:val="00EC16D6"/>
    <w:rsid w:val="00EC4646"/>
    <w:rsid w:val="00ED3238"/>
    <w:rsid w:val="00ED4531"/>
    <w:rsid w:val="00EE34CA"/>
    <w:rsid w:val="00EE44FD"/>
    <w:rsid w:val="00EE4601"/>
    <w:rsid w:val="00F00B04"/>
    <w:rsid w:val="00F02895"/>
    <w:rsid w:val="00F07374"/>
    <w:rsid w:val="00F123A0"/>
    <w:rsid w:val="00F144B6"/>
    <w:rsid w:val="00F14BD1"/>
    <w:rsid w:val="00F16F94"/>
    <w:rsid w:val="00F20376"/>
    <w:rsid w:val="00F24156"/>
    <w:rsid w:val="00F248B6"/>
    <w:rsid w:val="00F25CE3"/>
    <w:rsid w:val="00F37960"/>
    <w:rsid w:val="00F4035E"/>
    <w:rsid w:val="00F46FFB"/>
    <w:rsid w:val="00F52969"/>
    <w:rsid w:val="00F55A93"/>
    <w:rsid w:val="00F6012C"/>
    <w:rsid w:val="00F63D06"/>
    <w:rsid w:val="00FA0AEE"/>
    <w:rsid w:val="00FA19C1"/>
    <w:rsid w:val="00FB354B"/>
    <w:rsid w:val="00FC027F"/>
    <w:rsid w:val="00FD131A"/>
    <w:rsid w:val="00FD5353"/>
    <w:rsid w:val="00FF28A4"/>
    <w:rsid w:val="00FF5CC8"/>
    <w:rsid w:val="010EB75D"/>
    <w:rsid w:val="0138E9E5"/>
    <w:rsid w:val="01B182B1"/>
    <w:rsid w:val="01B585AD"/>
    <w:rsid w:val="02877000"/>
    <w:rsid w:val="03A14344"/>
    <w:rsid w:val="03BA5318"/>
    <w:rsid w:val="03CE4C59"/>
    <w:rsid w:val="05C33224"/>
    <w:rsid w:val="05CFAE19"/>
    <w:rsid w:val="05DD9F40"/>
    <w:rsid w:val="06298D85"/>
    <w:rsid w:val="06DAEB98"/>
    <w:rsid w:val="074D4244"/>
    <w:rsid w:val="0778F361"/>
    <w:rsid w:val="08C3A708"/>
    <w:rsid w:val="08DFD78B"/>
    <w:rsid w:val="095BBC6A"/>
    <w:rsid w:val="098AADE0"/>
    <w:rsid w:val="09AEF67B"/>
    <w:rsid w:val="0B04B61D"/>
    <w:rsid w:val="0BBCDFE4"/>
    <w:rsid w:val="0C457598"/>
    <w:rsid w:val="0D31C4B0"/>
    <w:rsid w:val="0E4AEF2D"/>
    <w:rsid w:val="0F15570A"/>
    <w:rsid w:val="0F594FEC"/>
    <w:rsid w:val="0F5D9CBE"/>
    <w:rsid w:val="0F606309"/>
    <w:rsid w:val="0F66A26D"/>
    <w:rsid w:val="0F715909"/>
    <w:rsid w:val="0FB89F59"/>
    <w:rsid w:val="1002396B"/>
    <w:rsid w:val="103DF0AF"/>
    <w:rsid w:val="10955F9F"/>
    <w:rsid w:val="10B4FECA"/>
    <w:rsid w:val="114E8895"/>
    <w:rsid w:val="11C629B1"/>
    <w:rsid w:val="122BC221"/>
    <w:rsid w:val="13C4EDC9"/>
    <w:rsid w:val="144695BA"/>
    <w:rsid w:val="1461054B"/>
    <w:rsid w:val="151C4A37"/>
    <w:rsid w:val="1640C09F"/>
    <w:rsid w:val="1690692B"/>
    <w:rsid w:val="175F1810"/>
    <w:rsid w:val="184FFEE6"/>
    <w:rsid w:val="186B25BD"/>
    <w:rsid w:val="18D218DA"/>
    <w:rsid w:val="19162503"/>
    <w:rsid w:val="193D5849"/>
    <w:rsid w:val="19A6751D"/>
    <w:rsid w:val="19AAEA0D"/>
    <w:rsid w:val="1A00E25B"/>
    <w:rsid w:val="1A0EB0D3"/>
    <w:rsid w:val="1AB19F5B"/>
    <w:rsid w:val="1B409808"/>
    <w:rsid w:val="1B9A0513"/>
    <w:rsid w:val="1BE0163F"/>
    <w:rsid w:val="1C629F6E"/>
    <w:rsid w:val="1D47D010"/>
    <w:rsid w:val="1D838E15"/>
    <w:rsid w:val="1DF5DE54"/>
    <w:rsid w:val="1E75781F"/>
    <w:rsid w:val="202CE240"/>
    <w:rsid w:val="21381823"/>
    <w:rsid w:val="21A956E5"/>
    <w:rsid w:val="22571EE9"/>
    <w:rsid w:val="2305D303"/>
    <w:rsid w:val="23AD0C32"/>
    <w:rsid w:val="23D8B978"/>
    <w:rsid w:val="242A6E98"/>
    <w:rsid w:val="24442F2D"/>
    <w:rsid w:val="248DA6C6"/>
    <w:rsid w:val="24E1526E"/>
    <w:rsid w:val="24E6C41C"/>
    <w:rsid w:val="25272A84"/>
    <w:rsid w:val="254A26A5"/>
    <w:rsid w:val="25A785D6"/>
    <w:rsid w:val="260487A1"/>
    <w:rsid w:val="26588B71"/>
    <w:rsid w:val="266C3D8B"/>
    <w:rsid w:val="26D215CB"/>
    <w:rsid w:val="27AA77F9"/>
    <w:rsid w:val="282B7416"/>
    <w:rsid w:val="286C94BE"/>
    <w:rsid w:val="2928727C"/>
    <w:rsid w:val="29BA2028"/>
    <w:rsid w:val="2A15BD38"/>
    <w:rsid w:val="2B59EF8D"/>
    <w:rsid w:val="2C01E9E4"/>
    <w:rsid w:val="2C12C798"/>
    <w:rsid w:val="2C2C58AA"/>
    <w:rsid w:val="2C99C26E"/>
    <w:rsid w:val="2CCF486C"/>
    <w:rsid w:val="2E51D3F6"/>
    <w:rsid w:val="2EC723EE"/>
    <w:rsid w:val="2FCBE470"/>
    <w:rsid w:val="30A54E41"/>
    <w:rsid w:val="31011264"/>
    <w:rsid w:val="31F60C28"/>
    <w:rsid w:val="320A0DA3"/>
    <w:rsid w:val="3233F76D"/>
    <w:rsid w:val="326AAF96"/>
    <w:rsid w:val="32825D92"/>
    <w:rsid w:val="32E4C729"/>
    <w:rsid w:val="33CB80DF"/>
    <w:rsid w:val="34A1F487"/>
    <w:rsid w:val="35F436AE"/>
    <w:rsid w:val="364DE2DD"/>
    <w:rsid w:val="3680CBBF"/>
    <w:rsid w:val="36D9B3C9"/>
    <w:rsid w:val="3729DC5E"/>
    <w:rsid w:val="37CE1ACE"/>
    <w:rsid w:val="38BC0F60"/>
    <w:rsid w:val="38D94699"/>
    <w:rsid w:val="38DE977B"/>
    <w:rsid w:val="39DD3C68"/>
    <w:rsid w:val="3AA34682"/>
    <w:rsid w:val="3ACA4628"/>
    <w:rsid w:val="3AD51BCB"/>
    <w:rsid w:val="3B004AAE"/>
    <w:rsid w:val="3B7E6BF3"/>
    <w:rsid w:val="3C8497B2"/>
    <w:rsid w:val="3C87A055"/>
    <w:rsid w:val="3CC5C3EA"/>
    <w:rsid w:val="3D0161E1"/>
    <w:rsid w:val="3D1B2F88"/>
    <w:rsid w:val="3D7BF9AA"/>
    <w:rsid w:val="3D912B97"/>
    <w:rsid w:val="3E30115C"/>
    <w:rsid w:val="3E598F37"/>
    <w:rsid w:val="3F4CEA86"/>
    <w:rsid w:val="3F76805D"/>
    <w:rsid w:val="3FBB176A"/>
    <w:rsid w:val="40060FAA"/>
    <w:rsid w:val="405F0ACA"/>
    <w:rsid w:val="41213A23"/>
    <w:rsid w:val="417F727C"/>
    <w:rsid w:val="41870DD5"/>
    <w:rsid w:val="41AC5F03"/>
    <w:rsid w:val="41BEE6C2"/>
    <w:rsid w:val="41E58016"/>
    <w:rsid w:val="42609653"/>
    <w:rsid w:val="429C9B0B"/>
    <w:rsid w:val="433A8D5B"/>
    <w:rsid w:val="439510EB"/>
    <w:rsid w:val="43D1CCFF"/>
    <w:rsid w:val="44819A51"/>
    <w:rsid w:val="453AE554"/>
    <w:rsid w:val="4553EB7C"/>
    <w:rsid w:val="46DE81DC"/>
    <w:rsid w:val="4813E3DC"/>
    <w:rsid w:val="4871CDBA"/>
    <w:rsid w:val="48E10589"/>
    <w:rsid w:val="49EB4733"/>
    <w:rsid w:val="4A04CF02"/>
    <w:rsid w:val="4A5CEB4D"/>
    <w:rsid w:val="4A64916E"/>
    <w:rsid w:val="4A6726D0"/>
    <w:rsid w:val="4A934C66"/>
    <w:rsid w:val="4ABD7382"/>
    <w:rsid w:val="4B8FAA7A"/>
    <w:rsid w:val="4CFBD740"/>
    <w:rsid w:val="4D4A1B21"/>
    <w:rsid w:val="4DBEB6FF"/>
    <w:rsid w:val="4E345636"/>
    <w:rsid w:val="4EA06AD7"/>
    <w:rsid w:val="4EC9B5E5"/>
    <w:rsid w:val="4F31AA90"/>
    <w:rsid w:val="4F6B8EE3"/>
    <w:rsid w:val="4F84A94D"/>
    <w:rsid w:val="4FE99E33"/>
    <w:rsid w:val="50579A35"/>
    <w:rsid w:val="506C86BC"/>
    <w:rsid w:val="517861DA"/>
    <w:rsid w:val="5190701E"/>
    <w:rsid w:val="51D66BAB"/>
    <w:rsid w:val="525A2C1D"/>
    <w:rsid w:val="52FFE6DF"/>
    <w:rsid w:val="53074C5A"/>
    <w:rsid w:val="539CE638"/>
    <w:rsid w:val="54468211"/>
    <w:rsid w:val="54C875F9"/>
    <w:rsid w:val="54F7EFED"/>
    <w:rsid w:val="5571E972"/>
    <w:rsid w:val="55784F8E"/>
    <w:rsid w:val="5672E413"/>
    <w:rsid w:val="56751C8A"/>
    <w:rsid w:val="574976E2"/>
    <w:rsid w:val="575DC60D"/>
    <w:rsid w:val="576FD6FF"/>
    <w:rsid w:val="57F82C07"/>
    <w:rsid w:val="58025377"/>
    <w:rsid w:val="5820D002"/>
    <w:rsid w:val="5834F808"/>
    <w:rsid w:val="590460F0"/>
    <w:rsid w:val="5A48ED61"/>
    <w:rsid w:val="5A94E48F"/>
    <w:rsid w:val="5AAD1868"/>
    <w:rsid w:val="5AB68880"/>
    <w:rsid w:val="5B793BB7"/>
    <w:rsid w:val="5B80E9D0"/>
    <w:rsid w:val="5BF3D577"/>
    <w:rsid w:val="5C95DCA3"/>
    <w:rsid w:val="5C9B229D"/>
    <w:rsid w:val="5CBCCC45"/>
    <w:rsid w:val="5D3A5D1C"/>
    <w:rsid w:val="5D3E02D4"/>
    <w:rsid w:val="5DDFDEEE"/>
    <w:rsid w:val="5E5167FA"/>
    <w:rsid w:val="5EE4B12E"/>
    <w:rsid w:val="5F1FFE06"/>
    <w:rsid w:val="5F9BC3E5"/>
    <w:rsid w:val="5FDF3989"/>
    <w:rsid w:val="602AA7C0"/>
    <w:rsid w:val="603DDD9D"/>
    <w:rsid w:val="60C96586"/>
    <w:rsid w:val="611CB38B"/>
    <w:rsid w:val="612EE932"/>
    <w:rsid w:val="6416647F"/>
    <w:rsid w:val="64290EE3"/>
    <w:rsid w:val="644C97D6"/>
    <w:rsid w:val="646F4826"/>
    <w:rsid w:val="646F5D28"/>
    <w:rsid w:val="64CDF6E5"/>
    <w:rsid w:val="65C6D4D3"/>
    <w:rsid w:val="6617F59C"/>
    <w:rsid w:val="66A64070"/>
    <w:rsid w:val="66B39403"/>
    <w:rsid w:val="66E9F240"/>
    <w:rsid w:val="67D8DDB5"/>
    <w:rsid w:val="68BB8A34"/>
    <w:rsid w:val="68E37101"/>
    <w:rsid w:val="693D3CD0"/>
    <w:rsid w:val="69778DF0"/>
    <w:rsid w:val="6A35150B"/>
    <w:rsid w:val="6AAFD190"/>
    <w:rsid w:val="6AE3CF44"/>
    <w:rsid w:val="6AF8D6EA"/>
    <w:rsid w:val="6B11C353"/>
    <w:rsid w:val="6B337C49"/>
    <w:rsid w:val="6B4A3DEA"/>
    <w:rsid w:val="6CA4E718"/>
    <w:rsid w:val="6CC4EFBE"/>
    <w:rsid w:val="6CC5B766"/>
    <w:rsid w:val="6D4A922C"/>
    <w:rsid w:val="6D872DAE"/>
    <w:rsid w:val="6DD6B1C4"/>
    <w:rsid w:val="6DFE5B48"/>
    <w:rsid w:val="6EBC99BB"/>
    <w:rsid w:val="6ED1D385"/>
    <w:rsid w:val="6F49CFE3"/>
    <w:rsid w:val="6FF770B5"/>
    <w:rsid w:val="70045ED2"/>
    <w:rsid w:val="700E6668"/>
    <w:rsid w:val="7029DBE7"/>
    <w:rsid w:val="707C19C4"/>
    <w:rsid w:val="72125976"/>
    <w:rsid w:val="726558BE"/>
    <w:rsid w:val="7289FB3C"/>
    <w:rsid w:val="72949033"/>
    <w:rsid w:val="7294A82B"/>
    <w:rsid w:val="72B16138"/>
    <w:rsid w:val="731A65A6"/>
    <w:rsid w:val="733C5F02"/>
    <w:rsid w:val="734B1E40"/>
    <w:rsid w:val="7408F112"/>
    <w:rsid w:val="753A476E"/>
    <w:rsid w:val="75823FF2"/>
    <w:rsid w:val="75979646"/>
    <w:rsid w:val="75ED2BC2"/>
    <w:rsid w:val="7739BEB9"/>
    <w:rsid w:val="78890E1B"/>
    <w:rsid w:val="78B8A030"/>
    <w:rsid w:val="78C29A50"/>
    <w:rsid w:val="78E71F76"/>
    <w:rsid w:val="7909E591"/>
    <w:rsid w:val="794E2174"/>
    <w:rsid w:val="79566EFC"/>
    <w:rsid w:val="79622AE6"/>
    <w:rsid w:val="79890C68"/>
    <w:rsid w:val="79C975B7"/>
    <w:rsid w:val="79F1D51A"/>
    <w:rsid w:val="7A813B42"/>
    <w:rsid w:val="7AC033DE"/>
    <w:rsid w:val="7B12B83D"/>
    <w:rsid w:val="7B4B7206"/>
    <w:rsid w:val="7B644996"/>
    <w:rsid w:val="7B9C9999"/>
    <w:rsid w:val="7BDB2B61"/>
    <w:rsid w:val="7C683007"/>
    <w:rsid w:val="7C68E7FA"/>
    <w:rsid w:val="7CF3DC6D"/>
    <w:rsid w:val="7D87B0A7"/>
    <w:rsid w:val="7E073383"/>
    <w:rsid w:val="7E847B2E"/>
    <w:rsid w:val="7EAEF120"/>
    <w:rsid w:val="7EB0C117"/>
    <w:rsid w:val="7EC4CAB5"/>
    <w:rsid w:val="7FB6A204"/>
    <w:rsid w:val="7FEBD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DB70769-8B11-4CED-B598-842446EE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4337B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337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microsoft.com/office/2011/relationships/people" Target="/word/people.xml" Id="R1a4ea239a33f4af8" /><Relationship Type="http://schemas.microsoft.com/office/2011/relationships/commentsExtended" Target="/word/commentsExtended.xml" Id="R10727e6de4f949bb" /><Relationship Type="http://schemas.microsoft.com/office/2016/09/relationships/commentsIds" Target="/word/commentsIds.xml" Id="Rf2420d5c3e7c4f65" /><Relationship Type="http://schemas.openxmlformats.org/officeDocument/2006/relationships/image" Target="/media/image3.png" Id="R57577f965a5b41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65D05-94A1-4A45-A19E-B45A836BBD74}">
  <ds:schemaRefs>
    <ds:schemaRef ds:uri="http://schemas.microsoft.com/office/2006/metadata/properties"/>
    <ds:schemaRef ds:uri="http://schemas.microsoft.com/office/infopath/2007/PartnerControls"/>
    <ds:schemaRef ds:uri="7cae1fcf-d5f3-499e-aa4d-ab157071e99f"/>
  </ds:schemaRefs>
</ds:datastoreItem>
</file>

<file path=customXml/itemProps2.xml><?xml version="1.0" encoding="utf-8"?>
<ds:datastoreItem xmlns:ds="http://schemas.openxmlformats.org/officeDocument/2006/customXml" ds:itemID="{E375A859-F6B3-446E-A46A-490D30019CED}">
  <ds:schemaRefs>
    <ds:schemaRef ds:uri="http://schemas.microsoft.com/sharepoint/v3/contenttype/forms"/>
  </ds:schemaRefs>
</ds:datastoreItem>
</file>

<file path=customXml/itemProps3.xml><?xml version="1.0" encoding="utf-8"?>
<ds:datastoreItem xmlns:ds="http://schemas.openxmlformats.org/officeDocument/2006/customXml" ds:itemID="{AE385C96-F712-4B30-B01D-FD5C65179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Idaho Falls Auditorium District</dc:creator>
  <keywords/>
  <dc:description/>
  <lastModifiedBy>Idaho Falls Auditorium District</lastModifiedBy>
  <revision>355</revision>
  <lastPrinted>2019-12-06T19:32:00.0000000Z</lastPrinted>
  <dcterms:created xsi:type="dcterms:W3CDTF">2020-01-06T21:19:00.0000000Z</dcterms:created>
  <dcterms:modified xsi:type="dcterms:W3CDTF">2020-02-12T21:00:05.8963964Z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