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53FC2" w14:textId="3DABCD4B" w:rsidR="00CF1804" w:rsidRDefault="00CF1804">
      <w:pPr>
        <w:jc w:val="center"/>
      </w:pPr>
      <w:r>
        <w:rPr>
          <w:rFonts w:ascii="Calibri" w:eastAsia="Calibri" w:hAnsi="Calibri" w:cs="Calibri"/>
          <w:noProof/>
          <w:lang w:val="en-US"/>
        </w:rPr>
        <w:drawing>
          <wp:inline distT="0" distB="0" distL="114300" distR="114300" wp14:anchorId="02EF8B98" wp14:editId="3ACAF56D">
            <wp:extent cx="1752600" cy="131654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14:paraId="00000001" w14:textId="77777777" w:rsidR="00B83E20" w:rsidRDefault="0081142A">
      <w:pPr>
        <w:jc w:val="center"/>
      </w:pPr>
      <w:r>
        <w:t>Board of Directors Business Meeting</w:t>
      </w:r>
    </w:p>
    <w:p w14:paraId="00000002" w14:textId="77777777" w:rsidR="00B83E20" w:rsidRDefault="0081142A">
      <w:pPr>
        <w:jc w:val="center"/>
      </w:pPr>
      <w:r>
        <w:t>Tuesday, July 23, 2019, 7:00 a.m.</w:t>
      </w:r>
    </w:p>
    <w:p w14:paraId="00000003" w14:textId="77777777" w:rsidR="00B83E20" w:rsidRDefault="0081142A">
      <w:pPr>
        <w:jc w:val="center"/>
        <w:rPr>
          <w:b/>
          <w:u w:val="single"/>
        </w:rPr>
      </w:pPr>
      <w:r>
        <w:rPr>
          <w:b/>
          <w:u w:val="single"/>
        </w:rPr>
        <w:t>467 Constitution Way, Idaho Falls, Idaho 83402</w:t>
      </w:r>
    </w:p>
    <w:p w14:paraId="00000004" w14:textId="77777777" w:rsidR="00B83E20" w:rsidRDefault="0081142A">
      <w:pPr>
        <w:jc w:val="center"/>
        <w:rPr>
          <w:b/>
          <w:u w:val="single"/>
        </w:rPr>
      </w:pPr>
      <w:r>
        <w:rPr>
          <w:b/>
          <w:u w:val="single"/>
        </w:rPr>
        <w:t xml:space="preserve"> </w:t>
      </w:r>
    </w:p>
    <w:p w14:paraId="00000005" w14:textId="0C93D014" w:rsidR="00B83E20" w:rsidRDefault="00E23D31">
      <w:r w:rsidRPr="00604E61">
        <w:rPr>
          <w:b/>
          <w:u w:val="single"/>
        </w:rPr>
        <w:t>Attendees</w:t>
      </w:r>
      <w:r w:rsidR="0081142A" w:rsidRPr="00604E61">
        <w:rPr>
          <w:b/>
          <w:u w:val="single"/>
        </w:rPr>
        <w:t>:</w:t>
      </w:r>
      <w:r w:rsidR="0081142A">
        <w:t xml:space="preserve"> Terri Gazdik, Bob Nitschke, John LoBuono, Steve Vucovich, Rob Spear, Mark Fuller, Mike Clements, Chad Hammond, Kevin Greene,</w:t>
      </w:r>
      <w:r w:rsidR="005D5BCB">
        <w:t xml:space="preserve"> </w:t>
      </w:r>
      <w:r w:rsidR="0081142A">
        <w:t xml:space="preserve">Tana Barney, </w:t>
      </w:r>
      <w:r w:rsidR="008507A2">
        <w:t xml:space="preserve">Nathan Robertson, </w:t>
      </w:r>
      <w:r w:rsidR="0081142A">
        <w:t>Salem Thomas</w:t>
      </w:r>
      <w:r w:rsidR="00211A00">
        <w:t>, Kevin DeKold (by phone), Phyllis Hockett (by phone), Laura Lewis (by phone)</w:t>
      </w:r>
    </w:p>
    <w:p w14:paraId="00000006" w14:textId="77777777" w:rsidR="00B83E20" w:rsidRDefault="0081142A">
      <w:r>
        <w:t xml:space="preserve"> </w:t>
      </w:r>
    </w:p>
    <w:p w14:paraId="00000007" w14:textId="77777777" w:rsidR="00B83E20" w:rsidRDefault="0081142A">
      <w:pPr>
        <w:rPr>
          <w:b/>
          <w:u w:val="single"/>
        </w:rPr>
      </w:pPr>
      <w:r>
        <w:rPr>
          <w:b/>
          <w:u w:val="single"/>
        </w:rPr>
        <w:t>Minutes</w:t>
      </w:r>
    </w:p>
    <w:p w14:paraId="00000008" w14:textId="77777777" w:rsidR="00B83E20" w:rsidRDefault="0081142A">
      <w:pPr>
        <w:rPr>
          <w:b/>
        </w:rPr>
      </w:pPr>
      <w:r>
        <w:rPr>
          <w:b/>
        </w:rPr>
        <w:t xml:space="preserve"> </w:t>
      </w:r>
    </w:p>
    <w:p w14:paraId="00000009" w14:textId="14D2221D" w:rsidR="00B83E20" w:rsidRDefault="0081142A" w:rsidP="00E23D31">
      <w:pPr>
        <w:pStyle w:val="ListParagraph"/>
        <w:numPr>
          <w:ilvl w:val="0"/>
          <w:numId w:val="1"/>
        </w:numPr>
      </w:pPr>
      <w:r>
        <w:t xml:space="preserve">Call to Order - 7:00 a.m. Spear </w:t>
      </w:r>
      <w:r w:rsidR="00211A00">
        <w:t>requested to remove item 12. A. b</w:t>
      </w:r>
      <w:r w:rsidR="00B01368">
        <w:t>, an action item for the Project Management Plan</w:t>
      </w:r>
      <w:r>
        <w:t>. Motion to approve agenda with modifications. Seconded. Motion passed.</w:t>
      </w:r>
    </w:p>
    <w:p w14:paraId="0000000A" w14:textId="77777777" w:rsidR="00B83E20" w:rsidRDefault="0081142A">
      <w:r>
        <w:t xml:space="preserve"> </w:t>
      </w:r>
    </w:p>
    <w:p w14:paraId="0000000B" w14:textId="72338D0D" w:rsidR="00B83E20" w:rsidRDefault="0081142A" w:rsidP="00E23D31">
      <w:pPr>
        <w:pStyle w:val="ListParagraph"/>
        <w:numPr>
          <w:ilvl w:val="0"/>
          <w:numId w:val="1"/>
        </w:numPr>
      </w:pPr>
      <w:r>
        <w:t>Action Item - Accept the Consent Agenda - Nitschke suggested corrections to the minutes for 7/9/19, and 7/16/19.</w:t>
      </w:r>
      <w:r w:rsidR="00211A00">
        <w:t xml:space="preserve"> Motion to accept the consent agenda with the corrections to the minutes.</w:t>
      </w:r>
      <w:r w:rsidR="00153AF9">
        <w:t xml:space="preserve"> Seconded. Motion passes. </w:t>
      </w:r>
    </w:p>
    <w:p w14:paraId="0000000C" w14:textId="77777777" w:rsidR="00B83E20" w:rsidRDefault="0081142A">
      <w:r>
        <w:t xml:space="preserve"> </w:t>
      </w:r>
    </w:p>
    <w:p w14:paraId="0000000D" w14:textId="6F5D2AFE" w:rsidR="00B83E20" w:rsidRDefault="0081142A" w:rsidP="00E23D31">
      <w:pPr>
        <w:pStyle w:val="ListParagraph"/>
        <w:numPr>
          <w:ilvl w:val="0"/>
          <w:numId w:val="1"/>
        </w:numPr>
      </w:pPr>
      <w:r>
        <w:t>Discussion Item - Public Comment - None.</w:t>
      </w:r>
    </w:p>
    <w:p w14:paraId="0000000E" w14:textId="77777777" w:rsidR="00B83E20" w:rsidRDefault="0081142A">
      <w:r>
        <w:t xml:space="preserve"> </w:t>
      </w:r>
    </w:p>
    <w:p w14:paraId="0000000F" w14:textId="2D09766B" w:rsidR="00B83E20" w:rsidRDefault="0081142A" w:rsidP="00E23D31">
      <w:pPr>
        <w:pStyle w:val="ListParagraph"/>
        <w:numPr>
          <w:ilvl w:val="0"/>
          <w:numId w:val="1"/>
        </w:numPr>
      </w:pPr>
      <w:r>
        <w:t xml:space="preserve">Discussion Item – Design Project Update - CRSA </w:t>
      </w:r>
      <w:r w:rsidR="00211A00">
        <w:t>–</w:t>
      </w:r>
      <w:r>
        <w:t xml:space="preserve"> </w:t>
      </w:r>
      <w:r w:rsidR="00211A00">
        <w:t xml:space="preserve">CRSA is on schedule. There have been updates to the decision matrix that he will get to Spear today. Gazdik asked what the deadline date was, and DeKold said it was close to August 15. </w:t>
      </w:r>
      <w:r>
        <w:t>Spea</w:t>
      </w:r>
      <w:r w:rsidR="00211A00">
        <w:t>r asked DeKold about the 30% spec</w:t>
      </w:r>
      <w:r>
        <w:t>ification update that DeKold has promised the Board.</w:t>
      </w:r>
      <w:r w:rsidR="00211A00">
        <w:t xml:space="preserve"> He said he would talk with Trenton Saxton and get it done by the end of today. </w:t>
      </w:r>
    </w:p>
    <w:p w14:paraId="00000010" w14:textId="77777777" w:rsidR="00B83E20" w:rsidRDefault="0081142A">
      <w:r>
        <w:t xml:space="preserve"> </w:t>
      </w:r>
    </w:p>
    <w:p w14:paraId="00000011" w14:textId="50CFE1C3" w:rsidR="00B83E20" w:rsidRDefault="0081142A" w:rsidP="00E23D31">
      <w:pPr>
        <w:pStyle w:val="ListParagraph"/>
        <w:numPr>
          <w:ilvl w:val="0"/>
          <w:numId w:val="1"/>
        </w:numPr>
      </w:pPr>
      <w:r>
        <w:t>Discussion Item – Event Center Naming Follow-up</w:t>
      </w:r>
      <w:r w:rsidR="004E1D9A">
        <w:t xml:space="preserve"> and Pathways Fundraising Update </w:t>
      </w:r>
      <w:r>
        <w:t xml:space="preserve">- Phyllis Hockett offered another word of thanks for everyone’s participation in helping with the naming of the Mountain America Center. She </w:t>
      </w:r>
      <w:r w:rsidR="005D5BCB">
        <w:t xml:space="preserve">provided the Board an update of remaining naming opportunities. </w:t>
      </w:r>
      <w:r w:rsidR="00F75A3A">
        <w:t>The Center is already named. The arena, suite level</w:t>
      </w:r>
      <w:r>
        <w:t xml:space="preserve">, suites (which will be part of the </w:t>
      </w:r>
      <w:r w:rsidR="00F75A3A">
        <w:t>annual operating sales</w:t>
      </w:r>
      <w:r>
        <w:t>), convention area, main lobby, side en</w:t>
      </w:r>
      <w:r w:rsidR="00F75A3A">
        <w:t>trances, plaza, and parking lot</w:t>
      </w:r>
      <w:r>
        <w:t xml:space="preserve"> all have yet to be named.</w:t>
      </w:r>
      <w:r w:rsidR="00922C0E">
        <w:t xml:space="preserve"> Hockett made the distinction between the sponsorship opportunities which support </w:t>
      </w:r>
      <w:r w:rsidR="00B01368">
        <w:t>operating</w:t>
      </w:r>
      <w:r w:rsidR="00922C0E">
        <w:t xml:space="preserve"> income versus the naming rights which support the capital needed for building.</w:t>
      </w:r>
      <w:r>
        <w:t xml:space="preserve"> Hockett shared the goal to have $7 million committed by the third week of August. The BAC has an entity showing interest in the plaza</w:t>
      </w:r>
      <w:r w:rsidR="00922C0E">
        <w:t xml:space="preserve"> and another in-kind </w:t>
      </w:r>
      <w:r w:rsidR="00922C0E">
        <w:lastRenderedPageBreak/>
        <w:t>gift for the parking lot</w:t>
      </w:r>
      <w:r>
        <w:t xml:space="preserve">. The </w:t>
      </w:r>
      <w:r w:rsidR="00153AF9">
        <w:t>challenge</w:t>
      </w:r>
      <w:r>
        <w:t xml:space="preserve"> with fundraising is that donors are not on the same deadline as the fundraisers. She explained that they are </w:t>
      </w:r>
      <w:r w:rsidR="00153AF9">
        <w:t>committed</w:t>
      </w:r>
      <w:r>
        <w:t xml:space="preserve"> to doing every</w:t>
      </w:r>
      <w:r w:rsidR="00922C0E">
        <w:t>thing they can to get these donations.</w:t>
      </w:r>
      <w:r>
        <w:t xml:space="preserve"> LoBuono asked if Hockett thought an extension would be helpful. Hockett said yes, but Fuller clarified that the goal to have an amount of funds raised by the third week of August is simply a request from Laura Lewis. </w:t>
      </w:r>
      <w:r w:rsidR="005D5BCB">
        <w:t xml:space="preserve">Fuller stated that Pathways is under contract under the end of October.  </w:t>
      </w:r>
      <w:r>
        <w:t>No extension</w:t>
      </w:r>
      <w:r w:rsidR="00F45324">
        <w:t xml:space="preserve"> of</w:t>
      </w:r>
      <w:r w:rsidR="00153AF9">
        <w:t xml:space="preserve"> Pathways</w:t>
      </w:r>
      <w:r w:rsidR="00F45324">
        <w:t>’</w:t>
      </w:r>
      <w:r w:rsidR="00153AF9">
        <w:t xml:space="preserve"> contract term</w:t>
      </w:r>
      <w:r>
        <w:t xml:space="preserve"> is needed because it isn’t a requirement by the Board, it is just a goal.</w:t>
      </w:r>
    </w:p>
    <w:p w14:paraId="00000012" w14:textId="5E8B57D6" w:rsidR="00B83E20" w:rsidRDefault="0081142A" w:rsidP="00E23D31">
      <w:pPr>
        <w:ind w:left="1080"/>
      </w:pPr>
      <w:r>
        <w:t>Gazdik asked about setting up an after-hours BAC get-toget</w:t>
      </w:r>
      <w:r w:rsidR="00922C0E">
        <w:t xml:space="preserve">her. Hockett said Hammond had </w:t>
      </w:r>
      <w:r>
        <w:t>agreed to find a day that worked well for everyone.</w:t>
      </w:r>
    </w:p>
    <w:p w14:paraId="00000013" w14:textId="77777777" w:rsidR="00B83E20" w:rsidRDefault="0081142A">
      <w:r>
        <w:t xml:space="preserve"> </w:t>
      </w:r>
    </w:p>
    <w:p w14:paraId="00000014" w14:textId="2C9EFE77" w:rsidR="00B83E20" w:rsidRDefault="0081142A" w:rsidP="00E23D31">
      <w:pPr>
        <w:pStyle w:val="ListParagraph"/>
        <w:numPr>
          <w:ilvl w:val="0"/>
          <w:numId w:val="1"/>
        </w:numPr>
      </w:pPr>
      <w:r>
        <w:t>Discussion Item – Current Signage at Construction Site - Spear explained that there was discussion at the BAC meeting yesterday about the</w:t>
      </w:r>
      <w:r w:rsidR="004E1D9A">
        <w:t xml:space="preserve"> sign sitting at the entrance of the land where the event center will be and whether it should be updated to say something like, “Future Home of the Mountain America Center</w:t>
      </w:r>
      <w:r>
        <w:t>.</w:t>
      </w:r>
      <w:r w:rsidR="004E1D9A">
        <w:t>”</w:t>
      </w:r>
      <w:r>
        <w:t xml:space="preserve"> </w:t>
      </w:r>
      <w:r w:rsidR="00054CC0">
        <w:t xml:space="preserve">Spear also shared that Kent Marboe may be able to place a billboard somewhere in Idaho Falls to further promote the Event Center.  </w:t>
      </w:r>
      <w:r>
        <w:t>Hammond said Mountain America Credit Union is working on designing a new logo for the Center. They want to get the logo finished before the Board starts putting up pictures of the Event Center. Gaz</w:t>
      </w:r>
      <w:r w:rsidR="004E1D9A">
        <w:t>dik talked about Matt Morgan from Morgan Construction</w:t>
      </w:r>
      <w:r>
        <w:t xml:space="preserve"> reaching out to her asking if she wanted to put a “coming soon” announcement on</w:t>
      </w:r>
      <w:r w:rsidR="00153AF9">
        <w:t xml:space="preserve"> his</w:t>
      </w:r>
      <w:r>
        <w:t xml:space="preserve"> electroni</w:t>
      </w:r>
      <w:r w:rsidR="004E1D9A">
        <w:t>c signage by the highway</w:t>
      </w:r>
      <w:r>
        <w:t>.</w:t>
      </w:r>
      <w:r w:rsidR="004E1D9A">
        <w:t xml:space="preserve"> Hammond said he could reach out to </w:t>
      </w:r>
      <w:r w:rsidR="00C77A10">
        <w:t>Morgan</w:t>
      </w:r>
      <w:r w:rsidR="004E1D9A">
        <w:t xml:space="preserve"> and get information for the Center up there.</w:t>
      </w:r>
      <w:r>
        <w:t xml:space="preserve"> Hammond suggested putting a sign visible from the highway up at the time of opening the new road.</w:t>
      </w:r>
      <w:r w:rsidR="004E1D9A">
        <w:t xml:space="preserve"> Barney explained that the road construction will be complete at the end of August, but the city won’t accept it until September. Gazdik said she would like to see what it will cost to put a sign up </w:t>
      </w:r>
      <w:r>
        <w:t xml:space="preserve">by that road. Fuller suggested making one sign that can </w:t>
      </w:r>
      <w:r w:rsidR="005D5BCB">
        <w:t xml:space="preserve">add additional </w:t>
      </w:r>
      <w:r>
        <w:t xml:space="preserve">donors, instead </w:t>
      </w:r>
      <w:r w:rsidR="00F45324">
        <w:t>constr</w:t>
      </w:r>
      <w:r w:rsidR="00153AF9">
        <w:t>ucting a new sign after each new donation is received</w:t>
      </w:r>
      <w:r>
        <w:t>.</w:t>
      </w:r>
    </w:p>
    <w:p w14:paraId="00000015" w14:textId="77777777" w:rsidR="00B83E20" w:rsidRDefault="0081142A">
      <w:r>
        <w:t xml:space="preserve"> </w:t>
      </w:r>
    </w:p>
    <w:p w14:paraId="03C0B2F8" w14:textId="0427D631" w:rsidR="00585CEC" w:rsidRDefault="0081142A" w:rsidP="00E23D31">
      <w:pPr>
        <w:pStyle w:val="ListParagraph"/>
        <w:numPr>
          <w:ilvl w:val="0"/>
          <w:numId w:val="1"/>
        </w:numPr>
      </w:pPr>
      <w:r>
        <w:t>Discussion Item – Certifi</w:t>
      </w:r>
      <w:r w:rsidR="008507A2">
        <w:t>cate of Participation Timing – Nathan Robertson o</w:t>
      </w:r>
      <w:r w:rsidR="00C77A10">
        <w:t xml:space="preserve">f Lewis, Young, Robertson + </w:t>
      </w:r>
      <w:proofErr w:type="spellStart"/>
      <w:r w:rsidR="00C77A10">
        <w:t>Burn</w:t>
      </w:r>
      <w:r w:rsidR="008507A2">
        <w:t>ingham</w:t>
      </w:r>
      <w:proofErr w:type="spellEnd"/>
      <w:r w:rsidR="008507A2">
        <w:t xml:space="preserve"> shared that t</w:t>
      </w:r>
      <w:r>
        <w:t>here are three significant milestones. The first is finding an underwriter.</w:t>
      </w:r>
      <w:r w:rsidR="008507A2">
        <w:t xml:space="preserve"> An underwriter helps sell the certificates</w:t>
      </w:r>
      <w:r w:rsidR="0003474B">
        <w:t xml:space="preserve"> and will help IFAD </w:t>
      </w:r>
      <w:r>
        <w:t>get a good interest</w:t>
      </w:r>
      <w:r w:rsidR="008507A2">
        <w:t xml:space="preserve"> rate. The next would be meeting with the rating agencies</w:t>
      </w:r>
      <w:r>
        <w:t>.</w:t>
      </w:r>
      <w:r w:rsidR="008507A2">
        <w:t xml:space="preserve"> They give the Board the credit score which </w:t>
      </w:r>
      <w:r w:rsidR="005D5BCB">
        <w:t xml:space="preserve">will </w:t>
      </w:r>
      <w:r w:rsidR="008507A2">
        <w:t>directly impact the interest rate.</w:t>
      </w:r>
      <w:r>
        <w:t xml:space="preserve"> The final milestone w</w:t>
      </w:r>
      <w:r w:rsidR="00585CEC">
        <w:t>ould be the pricing of the certificates.</w:t>
      </w:r>
      <w:r>
        <w:t xml:space="preserve"> It will be the day the interest rate is finally set. All of the numbers Pathway has been running are estimates. They feel that now is a good time to start running “real” numbers as the Board prepares to sell the certificates of participation. Once there is an underwriter on board, they will be able to advise the B</w:t>
      </w:r>
      <w:r w:rsidR="00C77A10">
        <w:t>oard the best date</w:t>
      </w:r>
      <w:r>
        <w:t xml:space="preserve"> to sell the certificates.</w:t>
      </w:r>
      <w:r w:rsidR="00585CEC">
        <w:t xml:space="preserve"> Lewis and Robertson have been writing up a term sheet that they send out to potential underwriters. They are expecting bids shortly after that.</w:t>
      </w:r>
      <w:r>
        <w:t xml:space="preserve"> The </w:t>
      </w:r>
      <w:r w:rsidR="00C1776D">
        <w:t xml:space="preserve">contract with the operator is still a work in </w:t>
      </w:r>
      <w:r>
        <w:t>process. Fuller s</w:t>
      </w:r>
      <w:r w:rsidR="00C77A10">
        <w:t>aid he had sent</w:t>
      </w:r>
      <w:r>
        <w:t xml:space="preserve"> the most recent copy</w:t>
      </w:r>
      <w:r w:rsidR="00C77A10">
        <w:t xml:space="preserve"> to Laura Lewis</w:t>
      </w:r>
      <w:r>
        <w:t>.</w:t>
      </w:r>
      <w:r w:rsidR="00585CEC">
        <w:t xml:space="preserve"> </w:t>
      </w:r>
      <w:r>
        <w:t xml:space="preserve"> </w:t>
      </w:r>
    </w:p>
    <w:p w14:paraId="586050A8" w14:textId="77777777" w:rsidR="00C1776D" w:rsidRDefault="00C1776D"/>
    <w:p w14:paraId="00000016" w14:textId="4CD422B5" w:rsidR="00B83E20" w:rsidRDefault="00C1776D" w:rsidP="00E23D31">
      <w:pPr>
        <w:ind w:left="1080"/>
      </w:pPr>
      <w:r>
        <w:lastRenderedPageBreak/>
        <w:t xml:space="preserve">Nathan explained </w:t>
      </w:r>
      <w:r w:rsidR="0003474B">
        <w:t xml:space="preserve">that in all </w:t>
      </w:r>
      <w:r w:rsidR="0081142A">
        <w:t>the numbers that they have run, the</w:t>
      </w:r>
      <w:r>
        <w:t>y have taken into consideration the cash IFAD has o</w:t>
      </w:r>
      <w:r w:rsidR="0081142A">
        <w:t>n hand</w:t>
      </w:r>
      <w:r w:rsidR="0003474B">
        <w:t xml:space="preserve"> and fundraising goals</w:t>
      </w:r>
      <w:r w:rsidR="0081142A">
        <w:t xml:space="preserve">. The current bond market </w:t>
      </w:r>
      <w:r>
        <w:t xml:space="preserve">will </w:t>
      </w:r>
      <w:r w:rsidR="0003474B">
        <w:t xml:space="preserve">provide a reoffering premium and all resources combined should exceed </w:t>
      </w:r>
      <w:r w:rsidR="0081142A">
        <w:t>$60 million</w:t>
      </w:r>
      <w:r w:rsidR="0003474B">
        <w:t>.  T</w:t>
      </w:r>
      <w:r w:rsidR="0081142A">
        <w:t xml:space="preserve">hey </w:t>
      </w:r>
      <w:r w:rsidR="0081142A" w:rsidRPr="00585CEC">
        <w:t xml:space="preserve">feel confident in getting an </w:t>
      </w:r>
      <w:r w:rsidR="00585CEC" w:rsidRPr="00585CEC">
        <w:t>investment grade</w:t>
      </w:r>
      <w:r w:rsidR="0081142A" w:rsidRPr="00585CEC">
        <w:t xml:space="preserve"> rating (BBB-). </w:t>
      </w:r>
      <w:r w:rsidR="00585CEC">
        <w:t xml:space="preserve">Some </w:t>
      </w:r>
      <w:r w:rsidR="0081142A">
        <w:t xml:space="preserve">of the criterion </w:t>
      </w:r>
      <w:r w:rsidR="0003474B">
        <w:t xml:space="preserve">utilized by the Bond Counsel </w:t>
      </w:r>
      <w:r w:rsidR="0081142A">
        <w:t>the Board has control over, but some of the</w:t>
      </w:r>
      <w:r w:rsidR="0003474B">
        <w:t xml:space="preserve"> other criterion, the board has </w:t>
      </w:r>
      <w:r w:rsidR="0081142A">
        <w:t xml:space="preserve">no control. If </w:t>
      </w:r>
      <w:r w:rsidR="0003474B">
        <w:t xml:space="preserve">for some reason </w:t>
      </w:r>
      <w:r w:rsidR="0081142A">
        <w:t xml:space="preserve">they don’t get as much premium as they are currently planning, it will make the required </w:t>
      </w:r>
      <w:r w:rsidR="00E25E8F">
        <w:t>number</w:t>
      </w:r>
      <w:r w:rsidR="0081142A">
        <w:t xml:space="preserve"> of certificates sold increase to reach the same goal.</w:t>
      </w:r>
    </w:p>
    <w:p w14:paraId="7926EB75" w14:textId="77777777" w:rsidR="0003474B" w:rsidRDefault="0003474B"/>
    <w:p w14:paraId="4F6133B8" w14:textId="7133B39D" w:rsidR="00632983" w:rsidRDefault="00632983" w:rsidP="0003465E">
      <w:pPr>
        <w:ind w:left="1080"/>
      </w:pPr>
      <w:r>
        <w:t xml:space="preserve">There is a parameters resolution that needs to be adopted. It is the official </w:t>
      </w:r>
      <w:r w:rsidR="0003474B">
        <w:t xml:space="preserve">legal </w:t>
      </w:r>
      <w:r>
        <w:t xml:space="preserve">starting </w:t>
      </w:r>
      <w:r w:rsidR="00C77A10">
        <w:t>of the certificate sales</w:t>
      </w:r>
      <w:r>
        <w:t xml:space="preserve"> process. There will be flexibility within the document to meet up with market demands.</w:t>
      </w:r>
    </w:p>
    <w:p w14:paraId="00000018" w14:textId="26041F04" w:rsidR="00B83E20" w:rsidRDefault="0081142A" w:rsidP="0003465E">
      <w:pPr>
        <w:ind w:left="1080"/>
      </w:pPr>
      <w:r>
        <w:t xml:space="preserve">Gazdik asked if the decision would have to be </w:t>
      </w:r>
      <w:r w:rsidR="00C77A10">
        <w:t>an action item for the Board. Robertson</w:t>
      </w:r>
      <w:r>
        <w:t xml:space="preserve"> said it wouldn’t </w:t>
      </w:r>
      <w:r w:rsidR="00C77A10">
        <w:t>be necessary</w:t>
      </w:r>
      <w:r>
        <w:t>. At the next meeting, they will be able to share a lot more accurate numbers.</w:t>
      </w:r>
    </w:p>
    <w:p w14:paraId="00000019" w14:textId="77777777" w:rsidR="00B83E20" w:rsidRDefault="0081142A">
      <w:r>
        <w:t xml:space="preserve"> </w:t>
      </w:r>
    </w:p>
    <w:p w14:paraId="4317B17A" w14:textId="79596784" w:rsidR="007623A8" w:rsidRDefault="007623A8" w:rsidP="0003465E">
      <w:pPr>
        <w:ind w:left="1080"/>
      </w:pPr>
      <w:r>
        <w:t>There will need to be a document review. A critical one is the preliminary official statement. The underwriter will use this to educate investors on IFAD and get them to bid on the certific</w:t>
      </w:r>
      <w:r w:rsidR="00C77A10">
        <w:t>ates. This would happen later</w:t>
      </w:r>
      <w:r>
        <w:t xml:space="preserve"> in August.</w:t>
      </w:r>
    </w:p>
    <w:p w14:paraId="384694B1" w14:textId="77777777" w:rsidR="0003474B" w:rsidRDefault="0003474B"/>
    <w:p w14:paraId="0000001A" w14:textId="7BE3BC85" w:rsidR="00B83E20" w:rsidRDefault="00C77A10" w:rsidP="0003465E">
      <w:pPr>
        <w:ind w:left="1080"/>
      </w:pPr>
      <w:r>
        <w:t xml:space="preserve">Lewis Young Robertson + </w:t>
      </w:r>
      <w:proofErr w:type="spellStart"/>
      <w:r>
        <w:t>Burn</w:t>
      </w:r>
      <w:r w:rsidR="007623A8">
        <w:t>ingham</w:t>
      </w:r>
      <w:proofErr w:type="spellEnd"/>
      <w:r w:rsidR="0081142A">
        <w:t xml:space="preserve"> will be putting together a comprehensive presentation of the event center. It will be prepared in August. They have worked with Gazdik to find </w:t>
      </w:r>
      <w:r w:rsidR="0003474B">
        <w:t xml:space="preserve">preliminary </w:t>
      </w:r>
      <w:r w:rsidR="0081142A">
        <w:t xml:space="preserve">numbers, </w:t>
      </w:r>
      <w:r w:rsidR="0003474B">
        <w:t xml:space="preserve">but he </w:t>
      </w:r>
      <w:r w:rsidR="0081142A">
        <w:t xml:space="preserve">suggested having a third party </w:t>
      </w:r>
      <w:r w:rsidR="0003474B">
        <w:t xml:space="preserve">verify the numbers.  The </w:t>
      </w:r>
      <w:r w:rsidR="00E25E8F">
        <w:t>third-party</w:t>
      </w:r>
      <w:r w:rsidR="0003474B">
        <w:t xml:space="preserve"> verification is a stress test of revenues to debt service.  </w:t>
      </w:r>
      <w:r w:rsidR="000F53C0">
        <w:t xml:space="preserve">When then numbers are verified, </w:t>
      </w:r>
      <w:r w:rsidR="0081142A">
        <w:t>IFAD c</w:t>
      </w:r>
      <w:r w:rsidR="000F53C0">
        <w:t>an</w:t>
      </w:r>
      <w:r w:rsidR="0081142A">
        <w:t xml:space="preserve"> move forward with confidence.</w:t>
      </w:r>
      <w:r>
        <w:t xml:space="preserve"> Spear asked if Robertson</w:t>
      </w:r>
      <w:r w:rsidR="007623A8">
        <w:t xml:space="preserve"> had a suggestion for a third party. Robertson couldn’t remember the name of it, but Lewis suggested one this morning. It is a firm that specializes in this sort of arena, not just any firm. They are striving to have a </w:t>
      </w:r>
      <w:r w:rsidR="00A305D8">
        <w:t>certificate of participation confirmed</w:t>
      </w:r>
      <w:r w:rsidR="000F53C0">
        <w:t xml:space="preserve"> by the </w:t>
      </w:r>
      <w:r w:rsidR="007623A8">
        <w:t xml:space="preserve">end of </w:t>
      </w:r>
      <w:r w:rsidR="000F53C0">
        <w:t>October.</w:t>
      </w:r>
    </w:p>
    <w:p w14:paraId="0000001B" w14:textId="77777777" w:rsidR="00B83E20" w:rsidRDefault="0081142A">
      <w:r>
        <w:t xml:space="preserve"> </w:t>
      </w:r>
    </w:p>
    <w:p w14:paraId="4FE8EA15" w14:textId="14225CA0" w:rsidR="000F53C0" w:rsidRDefault="00C86AE1" w:rsidP="0003465E">
      <w:pPr>
        <w:ind w:left="1080"/>
      </w:pPr>
      <w:r>
        <w:t>Robertson</w:t>
      </w:r>
      <w:r w:rsidR="000F53C0">
        <w:t xml:space="preserve"> </w:t>
      </w:r>
      <w:r w:rsidR="00B01368">
        <w:t>recommended the IFAD be adequately represented at the meeting</w:t>
      </w:r>
      <w:r w:rsidR="000F53C0">
        <w:t xml:space="preserve"> with the </w:t>
      </w:r>
      <w:r w:rsidR="00EE16E5">
        <w:t>rating agenc</w:t>
      </w:r>
      <w:r w:rsidR="000F53C0">
        <w:t>y</w:t>
      </w:r>
      <w:r w:rsidR="00EE16E5">
        <w:t xml:space="preserve"> in San Francisco. </w:t>
      </w:r>
      <w:r w:rsidR="000F53C0">
        <w:t xml:space="preserve"> </w:t>
      </w:r>
      <w:r w:rsidR="00B01368">
        <w:t>The Board discussed having the executive director and the Board chairperson attend</w:t>
      </w:r>
      <w:r w:rsidR="000F53C0">
        <w:t>.</w:t>
      </w:r>
      <w:r w:rsidR="00B01368">
        <w:t xml:space="preserve"> LoBuono said he would also like to attend.</w:t>
      </w:r>
      <w:r w:rsidR="000F53C0">
        <w:t xml:space="preserve"> After the meeting, it would take approximately </w:t>
      </w:r>
      <w:r w:rsidR="0081142A">
        <w:t xml:space="preserve">two weeks </w:t>
      </w:r>
      <w:r w:rsidR="00EE16E5">
        <w:t>to receive a rating</w:t>
      </w:r>
      <w:r w:rsidR="0081142A">
        <w:t>. Once it is received, they wo</w:t>
      </w:r>
      <w:r w:rsidR="009966CF">
        <w:t>uld finalize the official statement</w:t>
      </w:r>
      <w:r w:rsidR="0081142A">
        <w:t xml:space="preserve"> and make it available to investors. </w:t>
      </w:r>
      <w:r w:rsidR="000F53C0">
        <w:t xml:space="preserve">This would be around the </w:t>
      </w:r>
      <w:r w:rsidR="0081142A">
        <w:t xml:space="preserve">week of the 30th of August. </w:t>
      </w:r>
    </w:p>
    <w:p w14:paraId="18252D5F" w14:textId="77777777" w:rsidR="000F53C0" w:rsidRDefault="000F53C0"/>
    <w:p w14:paraId="0000001C" w14:textId="7B27C29D" w:rsidR="00B83E20" w:rsidRDefault="0081142A" w:rsidP="0003465E">
      <w:pPr>
        <w:ind w:left="1080"/>
      </w:pPr>
      <w:r>
        <w:t>Frequently for first-timers, the underwriter will expect th</w:t>
      </w:r>
      <w:r w:rsidR="009966CF">
        <w:t xml:space="preserve">e client to do a road show. The </w:t>
      </w:r>
      <w:r w:rsidR="00C86AE1">
        <w:t>Board</w:t>
      </w:r>
      <w:r w:rsidR="000F53C0">
        <w:t xml:space="preserve"> would present information about IFAD and the Event Center with the purpose of </w:t>
      </w:r>
      <w:r>
        <w:t>get</w:t>
      </w:r>
      <w:r w:rsidR="000F53C0">
        <w:t>ting</w:t>
      </w:r>
      <w:r>
        <w:t xml:space="preserve"> people excited to </w:t>
      </w:r>
      <w:r w:rsidR="000F53C0">
        <w:t xml:space="preserve">purchase </w:t>
      </w:r>
      <w:r>
        <w:t xml:space="preserve">the certificates of participation. </w:t>
      </w:r>
      <w:r w:rsidR="009966CF">
        <w:t xml:space="preserve">This could be a conference </w:t>
      </w:r>
      <w:r w:rsidR="000F53C0">
        <w:t xml:space="preserve">call and should involve someone </w:t>
      </w:r>
      <w:r>
        <w:t xml:space="preserve">from the mayor’s office </w:t>
      </w:r>
      <w:r w:rsidR="000F53C0">
        <w:t>(Dan</w:t>
      </w:r>
      <w:r w:rsidR="00C86AE1">
        <w:t>a</w:t>
      </w:r>
      <w:r w:rsidR="000F53C0">
        <w:t xml:space="preserve"> Briggs) </w:t>
      </w:r>
      <w:r>
        <w:t>to participate in the discussions.</w:t>
      </w:r>
    </w:p>
    <w:p w14:paraId="770380D3" w14:textId="77777777" w:rsidR="000F53C0" w:rsidRDefault="000F53C0"/>
    <w:p w14:paraId="1CA842AC" w14:textId="24ADEBB2" w:rsidR="009966CF" w:rsidRDefault="009966CF" w:rsidP="0003465E">
      <w:pPr>
        <w:ind w:left="1080"/>
      </w:pPr>
      <w:r>
        <w:lastRenderedPageBreak/>
        <w:t xml:space="preserve">There is time built into the plans to make sure </w:t>
      </w:r>
      <w:r w:rsidR="000F53C0">
        <w:t xml:space="preserve">that everything is accomplished.  </w:t>
      </w:r>
      <w:r>
        <w:t>Robertson explained that the Board doesn’t need to have all the contributions in place by the time the</w:t>
      </w:r>
      <w:r w:rsidR="00E65F22">
        <w:t>y</w:t>
      </w:r>
      <w:r w:rsidR="00C86AE1">
        <w:t xml:space="preserve"> select an</w:t>
      </w:r>
      <w:r>
        <w:t xml:space="preserve"> underwriter. </w:t>
      </w:r>
      <w:r w:rsidR="00993D9D">
        <w:t>They will need them memorialized, but the money won’t have to be in hand. Fuller clarified that the fundraising Pathway is doing will no</w:t>
      </w:r>
      <w:r w:rsidR="00C86AE1">
        <w:t>t be associated with the certificate sales</w:t>
      </w:r>
      <w:r w:rsidR="00993D9D">
        <w:t xml:space="preserve">. Robertson explained that they have been calculating funds based on some sort of donation. Fuller said that the certificates of participation will be funded by the transient room tax revenues. Robertson said they have been anticipating </w:t>
      </w:r>
      <w:r w:rsidR="00E005E5">
        <w:t xml:space="preserve">IFAD will have </w:t>
      </w:r>
      <w:r w:rsidR="00993D9D">
        <w:t xml:space="preserve">$10-12 million </w:t>
      </w:r>
      <w:r w:rsidR="00E005E5">
        <w:t xml:space="preserve">in the bank </w:t>
      </w:r>
      <w:r w:rsidR="00993D9D">
        <w:t xml:space="preserve">by the time the bonds close. </w:t>
      </w:r>
      <w:r w:rsidR="00E005E5">
        <w:t xml:space="preserve">The </w:t>
      </w:r>
      <w:r w:rsidR="00993D9D">
        <w:t xml:space="preserve">assumption </w:t>
      </w:r>
      <w:r w:rsidR="00E005E5">
        <w:t xml:space="preserve">is </w:t>
      </w:r>
      <w:r w:rsidR="00993D9D">
        <w:t>that funds will be available to pay for construction.</w:t>
      </w:r>
      <w:r w:rsidR="0002433F">
        <w:t xml:space="preserve"> Robertson called Laura Lewis</w:t>
      </w:r>
      <w:r w:rsidR="00E005E5">
        <w:t xml:space="preserve">, via telephone, </w:t>
      </w:r>
      <w:r w:rsidR="0002433F">
        <w:t xml:space="preserve">into the meeting. </w:t>
      </w:r>
      <w:r w:rsidR="00BD5C70">
        <w:t xml:space="preserve">She explained that the Board will have to be able to show that they have all the funds </w:t>
      </w:r>
      <w:r w:rsidR="00E005E5">
        <w:t xml:space="preserve">secured for construction of the </w:t>
      </w:r>
      <w:r w:rsidR="00BD5C70">
        <w:t>building by the time they close.</w:t>
      </w:r>
    </w:p>
    <w:p w14:paraId="0000001D" w14:textId="77777777" w:rsidR="00B83E20" w:rsidRDefault="0081142A">
      <w:r>
        <w:t xml:space="preserve"> </w:t>
      </w:r>
    </w:p>
    <w:p w14:paraId="0000001E" w14:textId="1994090F" w:rsidR="00B83E20" w:rsidRDefault="00BD5C70" w:rsidP="0003465E">
      <w:pPr>
        <w:ind w:left="1080"/>
      </w:pPr>
      <w:r>
        <w:t>Gazdik asked how the finances would be impacted if someone offered a loan of a couple million dollars</w:t>
      </w:r>
      <w:r w:rsidR="00A733AC">
        <w:t xml:space="preserve">, </w:t>
      </w:r>
      <w:r w:rsidR="00E005E5">
        <w:t xml:space="preserve">and </w:t>
      </w:r>
      <w:r w:rsidR="00A733AC">
        <w:t xml:space="preserve">how </w:t>
      </w:r>
      <w:r w:rsidR="00E005E5">
        <w:t xml:space="preserve">that </w:t>
      </w:r>
      <w:r w:rsidR="00A733AC">
        <w:t>would i</w:t>
      </w:r>
      <w:r w:rsidR="00D13C3E">
        <w:t>mpact the rest of the financing.</w:t>
      </w:r>
      <w:r w:rsidR="00A733AC">
        <w:t xml:space="preserve"> Lewis said it would be possible </w:t>
      </w:r>
      <w:r w:rsidR="00E005E5">
        <w:t xml:space="preserve">to incorporate the loan into the financing plan but she would need the specifics of the loan because </w:t>
      </w:r>
      <w:r w:rsidR="00A733AC">
        <w:t>it would apply differently.</w:t>
      </w:r>
      <w:r w:rsidR="00D06061">
        <w:t xml:space="preserve">  Gazdik said this would be an uncollateralized loan.</w:t>
      </w:r>
    </w:p>
    <w:p w14:paraId="36197F20" w14:textId="77777777" w:rsidR="00A733AC" w:rsidRDefault="00A733AC"/>
    <w:p w14:paraId="1C7FBDDC" w14:textId="55C33CF6" w:rsidR="00A733AC" w:rsidRDefault="00A733AC" w:rsidP="0003465E">
      <w:pPr>
        <w:ind w:left="1080"/>
      </w:pPr>
      <w:r>
        <w:t xml:space="preserve">Fuller asked about the statement Robertson made, “at the time of closing, the request will be that our available cash will be sent to the trustee.” </w:t>
      </w:r>
      <w:r w:rsidR="00D13C3E">
        <w:t xml:space="preserve"> Robertson</w:t>
      </w:r>
      <w:r w:rsidR="00E503F0">
        <w:t xml:space="preserve"> explained the </w:t>
      </w:r>
      <w:r>
        <w:t xml:space="preserve">Board needs all </w:t>
      </w:r>
      <w:r w:rsidR="00D13C3E">
        <w:t>of its current assets</w:t>
      </w:r>
      <w:r>
        <w:t xml:space="preserve"> to construct the bui</w:t>
      </w:r>
      <w:r w:rsidR="00B70E5D">
        <w:t>lding. Lewis explained that Certificate holders</w:t>
      </w:r>
      <w:r>
        <w:t xml:space="preserve"> want to know that the construction cost is going to be controlled and they want to know that there is enough money in a construction account</w:t>
      </w:r>
      <w:r w:rsidR="00B70E5D">
        <w:t xml:space="preserve"> to pay for the building. </w:t>
      </w:r>
    </w:p>
    <w:p w14:paraId="0FFFA42C" w14:textId="77777777" w:rsidR="00B70E5D" w:rsidRDefault="00B70E5D"/>
    <w:p w14:paraId="5D49F543" w14:textId="540D51CB" w:rsidR="00B70E5D" w:rsidRDefault="00B70E5D" w:rsidP="0003465E">
      <w:pPr>
        <w:ind w:left="1080"/>
      </w:pPr>
      <w:r>
        <w:t xml:space="preserve">Fuller reminded the Board that the construction company has to be </w:t>
      </w:r>
      <w:r w:rsidR="00E503F0">
        <w:t>hired and approved by the Board</w:t>
      </w:r>
      <w:r w:rsidR="00E3587C">
        <w:t xml:space="preserve"> and c</w:t>
      </w:r>
      <w:r w:rsidR="00E503F0">
        <w:t xml:space="preserve">onstruction bids will not be available until </w:t>
      </w:r>
      <w:r>
        <w:t xml:space="preserve">January. Lewis was </w:t>
      </w:r>
      <w:r w:rsidR="00E503F0">
        <w:t xml:space="preserve">operating under the understanding that </w:t>
      </w:r>
      <w:r w:rsidR="00E3587C">
        <w:t xml:space="preserve">the final construction bids would be available </w:t>
      </w:r>
      <w:r>
        <w:t xml:space="preserve">in October. Gazdik </w:t>
      </w:r>
      <w:r w:rsidR="00E25E8F">
        <w:t>explained</w:t>
      </w:r>
      <w:r w:rsidR="00E3587C">
        <w:t xml:space="preserve"> it is not in the best interests of the Board to go out to </w:t>
      </w:r>
      <w:r>
        <w:t>bid in the fall. It is in the</w:t>
      </w:r>
      <w:r w:rsidR="00E3587C">
        <w:t xml:space="preserve"> Board’s </w:t>
      </w:r>
      <w:r>
        <w:t>best interest to wait until January</w:t>
      </w:r>
      <w:r w:rsidR="00D13C3E">
        <w:t xml:space="preserve"> 2020</w:t>
      </w:r>
      <w:r>
        <w:t>. Lewis helped explain that although there was mis</w:t>
      </w:r>
      <w:r w:rsidR="00E3587C">
        <w:t xml:space="preserve">understanding </w:t>
      </w:r>
      <w:r>
        <w:t>about what it meant to begin construction in the fall, it doesn’t affect the certificate process besides pushing it back a few more months. The events of the timeline will remain, but the process will not start until the</w:t>
      </w:r>
      <w:r w:rsidR="00D13C3E">
        <w:t xml:space="preserve"> construction bids are complete in January 2020.</w:t>
      </w:r>
    </w:p>
    <w:p w14:paraId="0000001F" w14:textId="77777777" w:rsidR="00B83E20" w:rsidRDefault="0081142A">
      <w:r>
        <w:t xml:space="preserve"> </w:t>
      </w:r>
    </w:p>
    <w:p w14:paraId="00000020" w14:textId="49C669EE" w:rsidR="00B83E20" w:rsidRDefault="00E3587C" w:rsidP="0003465E">
      <w:pPr>
        <w:ind w:left="1080"/>
      </w:pPr>
      <w:r>
        <w:t xml:space="preserve">Lewis cautioned that when </w:t>
      </w:r>
      <w:r w:rsidR="0081142A">
        <w:t xml:space="preserve">construction starts, it gives the perception that </w:t>
      </w:r>
      <w:r w:rsidR="00D13C3E">
        <w:t>the District doesn’t</w:t>
      </w:r>
      <w:r w:rsidR="0081142A">
        <w:t xml:space="preserve"> need the money anymore. Laura Lewis suggested having a conversation with Pathway to make sure everyone is on the same page</w:t>
      </w:r>
      <w:r w:rsidR="0041626B">
        <w:t xml:space="preserve"> with fundraising</w:t>
      </w:r>
      <w:r w:rsidR="0081142A">
        <w:t xml:space="preserve">. </w:t>
      </w:r>
    </w:p>
    <w:p w14:paraId="00000021" w14:textId="77777777" w:rsidR="00B83E20" w:rsidRDefault="0081142A">
      <w:r>
        <w:t xml:space="preserve"> </w:t>
      </w:r>
    </w:p>
    <w:p w14:paraId="00000022" w14:textId="22BE48CC" w:rsidR="00B83E20" w:rsidRDefault="0081142A" w:rsidP="0003465E">
      <w:pPr>
        <w:ind w:left="1080"/>
      </w:pPr>
      <w:r>
        <w:t>Spear asked about the pros and cons of refinancin</w:t>
      </w:r>
      <w:r w:rsidR="00D13C3E">
        <w:t>g 10 years down the road. Robertson</w:t>
      </w:r>
      <w:r>
        <w:t xml:space="preserve"> explained that they will be watching that and make</w:t>
      </w:r>
      <w:r w:rsidR="0041626B">
        <w:t xml:space="preserve"> suggestions as is advisable. Refinancing</w:t>
      </w:r>
      <w:r>
        <w:t xml:space="preserve"> can happen at any time after 10 years have passed. </w:t>
      </w:r>
      <w:r>
        <w:lastRenderedPageBreak/>
        <w:t>Generally, they suggest refinancing for only the remaining time if the interest rate is lower</w:t>
      </w:r>
      <w:r w:rsidR="00D13C3E">
        <w:t>,</w:t>
      </w:r>
      <w:r>
        <w:t xml:space="preserve"> instead of trying to extend the remaining certificate time.</w:t>
      </w:r>
    </w:p>
    <w:p w14:paraId="00000023" w14:textId="77777777" w:rsidR="00B83E20" w:rsidRDefault="0081142A">
      <w:r>
        <w:t xml:space="preserve"> </w:t>
      </w:r>
    </w:p>
    <w:p w14:paraId="00000024" w14:textId="308ABB39" w:rsidR="00B83E20" w:rsidRDefault="0081142A" w:rsidP="0003465E">
      <w:pPr>
        <w:pStyle w:val="ListParagraph"/>
        <w:numPr>
          <w:ilvl w:val="0"/>
          <w:numId w:val="1"/>
        </w:numPr>
      </w:pPr>
      <w:r>
        <w:t xml:space="preserve">Discussion Item - Pedestrian Bridge at SRL - Spear showed a printed map of where the </w:t>
      </w:r>
      <w:r w:rsidR="00D13C3E">
        <w:t xml:space="preserve">waterline structure/pedestrian </w:t>
      </w:r>
      <w:r>
        <w:t>bridge is likely to be. There is an elevation difference of 10 feet. This causes some changes in expected cost</w:t>
      </w:r>
      <w:r w:rsidR="00E3587C">
        <w:t xml:space="preserve"> because of the need make any pedestrian bridge ADA accessible</w:t>
      </w:r>
      <w:r>
        <w:t xml:space="preserve">. Tana Barney </w:t>
      </w:r>
      <w:r w:rsidR="00E3587C">
        <w:t>presented plans to the Board and further explained that i</w:t>
      </w:r>
      <w:r>
        <w:t xml:space="preserve">n order to make </w:t>
      </w:r>
      <w:r w:rsidR="00E3587C">
        <w:t>the bridge accommodate ADA standards,</w:t>
      </w:r>
      <w:r>
        <w:t xml:space="preserve"> there would have to be a sidewalk with switchbacks </w:t>
      </w:r>
      <w:r w:rsidR="0041626B">
        <w:t xml:space="preserve">and landing locations leading </w:t>
      </w:r>
      <w:r>
        <w:t>up to it as a safety for those in wheelchairs. It is estimated a</w:t>
      </w:r>
      <w:r w:rsidR="00E446D2">
        <w:t>t $16,000 right now, but with the support structure</w:t>
      </w:r>
      <w:r>
        <w:t xml:space="preserve"> it will be around $26,000. With all the sidewalk connections and the waterline structure, the estimated total is around $47,000.</w:t>
      </w:r>
      <w:r w:rsidR="00E446D2">
        <w:t xml:space="preserve"> If the city were ever to require a vehicular bridge to be built, </w:t>
      </w:r>
      <w:r w:rsidR="00E3587C">
        <w:t>the pedestrian bridge would need to be torn down.  If</w:t>
      </w:r>
      <w:r w:rsidR="00703C2F">
        <w:t xml:space="preserve"> a vehicular bridge was built the costs</w:t>
      </w:r>
      <w:r w:rsidR="00E3587C">
        <w:t xml:space="preserve"> would be split with </w:t>
      </w:r>
      <w:r w:rsidR="00E446D2">
        <w:t xml:space="preserve">other </w:t>
      </w:r>
      <w:r w:rsidR="00703C2F">
        <w:t>adjacent property owners</w:t>
      </w:r>
      <w:r w:rsidR="00E3587C">
        <w:t xml:space="preserve"> with each entity contribu</w:t>
      </w:r>
      <w:r w:rsidR="00054CC0">
        <w:t xml:space="preserve">ting a quarter of the cost.  </w:t>
      </w:r>
      <w:r w:rsidR="00E446D2">
        <w:t>LoBuono asked what the estimated cost</w:t>
      </w:r>
      <w:r w:rsidR="00703C2F">
        <w:t xml:space="preserve"> is. Barney explained that if a full vehicular bridge</w:t>
      </w:r>
      <w:r w:rsidR="00E446D2">
        <w:t xml:space="preserve"> were ever required, it would prob</w:t>
      </w:r>
      <w:r w:rsidR="00D13C3E">
        <w:t>ably be about $250,000 per property owner.</w:t>
      </w:r>
    </w:p>
    <w:p w14:paraId="00000025" w14:textId="77777777" w:rsidR="00B83E20" w:rsidRDefault="0081142A">
      <w:r>
        <w:t xml:space="preserve"> </w:t>
      </w:r>
    </w:p>
    <w:p w14:paraId="00000026" w14:textId="553D57AB" w:rsidR="00B83E20" w:rsidRPr="007D6060" w:rsidRDefault="0081142A" w:rsidP="0003465E">
      <w:pPr>
        <w:pStyle w:val="ListParagraph"/>
        <w:numPr>
          <w:ilvl w:val="0"/>
          <w:numId w:val="1"/>
        </w:numPr>
      </w:pPr>
      <w:r w:rsidRPr="007D6060">
        <w:t xml:space="preserve">Action Item – MTI Contract – </w:t>
      </w:r>
      <w:r w:rsidR="00D75180" w:rsidRPr="007D6060">
        <w:t xml:space="preserve">MTI is a paid-by-hour testing company. Spear </w:t>
      </w:r>
      <w:r w:rsidR="00054CC0">
        <w:t xml:space="preserve">indicated signing this rate contract was necessary to </w:t>
      </w:r>
      <w:r w:rsidR="00D75180" w:rsidRPr="007D6060">
        <w:t xml:space="preserve">complete the required flow testing. Fuller has worked with them </w:t>
      </w:r>
      <w:r w:rsidR="00054CC0">
        <w:t xml:space="preserve">in the past and </w:t>
      </w:r>
      <w:r w:rsidR="00D75180" w:rsidRPr="007D6060">
        <w:t>recommends their services</w:t>
      </w:r>
      <w:r w:rsidRPr="007D6060">
        <w:t>. Their rates have increased only $5</w:t>
      </w:r>
      <w:r w:rsidR="00D13C3E">
        <w:t xml:space="preserve"> per hour</w:t>
      </w:r>
      <w:r w:rsidRPr="007D6060">
        <w:t xml:space="preserve"> since they started</w:t>
      </w:r>
      <w:r w:rsidR="00D75180" w:rsidRPr="007D6060">
        <w:t xml:space="preserve"> working with </w:t>
      </w:r>
      <w:r w:rsidR="00703C2F">
        <w:t>Snake River Landing</w:t>
      </w:r>
      <w:r w:rsidRPr="007D6060">
        <w:t xml:space="preserve"> in 2012. Fuller recommended that the Board </w:t>
      </w:r>
      <w:r w:rsidR="00054CC0">
        <w:t xml:space="preserve">approve the </w:t>
      </w:r>
      <w:r w:rsidR="00703C2F">
        <w:t xml:space="preserve">testing services </w:t>
      </w:r>
      <w:r w:rsidR="00054CC0">
        <w:t xml:space="preserve">contract with the rates.  </w:t>
      </w:r>
      <w:r w:rsidRPr="007D6060">
        <w:t>Motion to approve signing of the MTI contract. Seconded. Motion passes.</w:t>
      </w:r>
    </w:p>
    <w:p w14:paraId="00000027" w14:textId="77777777" w:rsidR="00B83E20" w:rsidRDefault="0081142A">
      <w:pPr>
        <w:rPr>
          <w:sz w:val="21"/>
          <w:szCs w:val="21"/>
        </w:rPr>
      </w:pPr>
      <w:r>
        <w:rPr>
          <w:sz w:val="21"/>
          <w:szCs w:val="21"/>
        </w:rPr>
        <w:t xml:space="preserve"> </w:t>
      </w:r>
    </w:p>
    <w:p w14:paraId="00000028" w14:textId="1A270FD2" w:rsidR="00B83E20" w:rsidRDefault="0003465E" w:rsidP="0003465E">
      <w:pPr>
        <w:ind w:firstLine="360"/>
      </w:pPr>
      <w:r>
        <w:t xml:space="preserve">X. </w:t>
      </w:r>
      <w:r>
        <w:tab/>
        <w:t xml:space="preserve">      </w:t>
      </w:r>
      <w:r w:rsidR="0081142A">
        <w:t>Report and Updates</w:t>
      </w:r>
    </w:p>
    <w:p w14:paraId="00000029" w14:textId="4622273B" w:rsidR="00B83E20" w:rsidRDefault="0081142A" w:rsidP="0003465E">
      <w:pPr>
        <w:ind w:left="1440"/>
      </w:pPr>
      <w:r>
        <w:t>A.</w:t>
      </w:r>
      <w:r w:rsidR="0003465E">
        <w:t xml:space="preserve"> </w:t>
      </w:r>
      <w:r>
        <w:t>Discussion Item - Executive Director’s Report – Th</w:t>
      </w:r>
      <w:r w:rsidR="00D75180">
        <w:t>e Action Item Checklist is continuing to be</w:t>
      </w:r>
      <w:r>
        <w:t xml:space="preserve"> updated. Gazdik said with Barney’s update </w:t>
      </w:r>
      <w:r w:rsidR="00B01368">
        <w:t xml:space="preserve">item </w:t>
      </w:r>
      <w:r>
        <w:t xml:space="preserve">19-33 </w:t>
      </w:r>
      <w:r w:rsidR="00B01368">
        <w:t xml:space="preserve">concerning Clements’ estimate for the bridge/waterline structure </w:t>
      </w:r>
      <w:r>
        <w:t xml:space="preserve">can be removed. </w:t>
      </w:r>
    </w:p>
    <w:p w14:paraId="0000002A" w14:textId="50330961" w:rsidR="00B83E20" w:rsidRDefault="00615277" w:rsidP="0003465E">
      <w:pPr>
        <w:ind w:left="720" w:firstLine="720"/>
      </w:pPr>
      <w:r>
        <w:t>Spear has worked with building</w:t>
      </w:r>
      <w:r w:rsidR="0081142A">
        <w:t xml:space="preserve"> committee.</w:t>
      </w:r>
      <w:r>
        <w:t xml:space="preserve"> </w:t>
      </w:r>
    </w:p>
    <w:p w14:paraId="0000002B" w14:textId="470470AE" w:rsidR="00B83E20" w:rsidRDefault="0081142A" w:rsidP="0003465E">
      <w:pPr>
        <w:ind w:left="1440"/>
      </w:pPr>
      <w:r>
        <w:t xml:space="preserve">Spear has been going through the FFE thoroughly. One discussion has led to the </w:t>
      </w:r>
      <w:r w:rsidR="00615277">
        <w:t xml:space="preserve">ribbon board and </w:t>
      </w:r>
      <w:r>
        <w:t>scoreboard</w:t>
      </w:r>
      <w:r w:rsidR="00D13C3E">
        <w:t xml:space="preserve"> being modified</w:t>
      </w:r>
      <w:r>
        <w:t>. The current evaluation is at about $716,000, but Spear is h</w:t>
      </w:r>
      <w:r w:rsidR="00D13C3E">
        <w:t>oping to get it down to no more than</w:t>
      </w:r>
      <w:r>
        <w:t xml:space="preserve"> $600,000.</w:t>
      </w:r>
    </w:p>
    <w:p w14:paraId="0000002C" w14:textId="6901B2D3" w:rsidR="00B83E20" w:rsidRDefault="00615277" w:rsidP="0003465E">
      <w:pPr>
        <w:ind w:left="1440"/>
      </w:pPr>
      <w:r>
        <w:t>Spear is w</w:t>
      </w:r>
      <w:r w:rsidR="0081142A">
        <w:t>orking with Centennial Management on a new pro</w:t>
      </w:r>
      <w:r w:rsidR="00B01368">
        <w:t xml:space="preserve"> </w:t>
      </w:r>
      <w:r w:rsidR="0081142A">
        <w:t>forma.</w:t>
      </w:r>
      <w:r w:rsidR="00D13C3E">
        <w:t xml:space="preserve"> This</w:t>
      </w:r>
      <w:r w:rsidR="00703C2F">
        <w:t xml:space="preserve"> was </w:t>
      </w:r>
      <w:r w:rsidR="00B01368">
        <w:t>in response</w:t>
      </w:r>
      <w:r w:rsidR="00703C2F">
        <w:t xml:space="preserve"> to</w:t>
      </w:r>
      <w:r>
        <w:t xml:space="preserve"> a r</w:t>
      </w:r>
      <w:r w:rsidR="00B01368">
        <w:t>equest from a potential donor. Spear</w:t>
      </w:r>
      <w:r>
        <w:t xml:space="preserve"> </w:t>
      </w:r>
      <w:r w:rsidR="00054CC0">
        <w:t xml:space="preserve">revised </w:t>
      </w:r>
      <w:r w:rsidR="00D75111">
        <w:t xml:space="preserve">the projections of </w:t>
      </w:r>
      <w:r w:rsidR="00054CC0">
        <w:t xml:space="preserve">the CSL study to more accurately reflect </w:t>
      </w:r>
      <w:r w:rsidR="007346F1">
        <w:t xml:space="preserve">possible </w:t>
      </w:r>
      <w:r w:rsidR="00054CC0">
        <w:t xml:space="preserve">operations </w:t>
      </w:r>
      <w:r w:rsidR="007346F1">
        <w:t xml:space="preserve">outcomes </w:t>
      </w:r>
      <w:bookmarkStart w:id="0" w:name="_GoBack"/>
      <w:bookmarkEnd w:id="0"/>
      <w:r w:rsidR="00054CC0">
        <w:t xml:space="preserve">under Centennial Management.  </w:t>
      </w:r>
      <w:r w:rsidR="00054CC0" w:rsidRPr="00054CC0">
        <w:t xml:space="preserve">When analyzing the base financial projections in the study it was determined that revenues were understated.  For example, additional revenues </w:t>
      </w:r>
      <w:r w:rsidR="00054CC0">
        <w:t>c</w:t>
      </w:r>
      <w:r w:rsidR="00054CC0" w:rsidRPr="00054CC0">
        <w:t xml:space="preserve">ould be generated from youth hockey tournaments ($60k), parking from large events ($60k) and undervalued suite prices ($45K).  Finally, the Market Demand Analysis projected a service income loss on event expenses that are not recovered from promoters.  Because this Event Center will not have competition for these services, the estimated loss amount of $30,000 was </w:t>
      </w:r>
      <w:r w:rsidR="00054CC0" w:rsidRPr="00054CC0">
        <w:lastRenderedPageBreak/>
        <w:t xml:space="preserve">removed.  When evaluating operating expenses, the synergies created by contracting with Centennial Management will reduce salary and benefit costs by an estimated $250,000 and Operations and General and Administrative costs by 10%.  Utility costs were reduced by 25% because of the low utility costs in Idaho Falls.  </w:t>
      </w:r>
      <w:r w:rsidR="0081142A">
        <w:t>Until the contract is signed, C</w:t>
      </w:r>
      <w:r w:rsidR="00054CC0">
        <w:t xml:space="preserve">entennial Management </w:t>
      </w:r>
      <w:r w:rsidR="0081142A">
        <w:t xml:space="preserve">won’t share a lot of salary information because they consider it proprietary. </w:t>
      </w:r>
    </w:p>
    <w:p w14:paraId="7D1F8820" w14:textId="77777777" w:rsidR="0003465E" w:rsidRDefault="0003465E" w:rsidP="0003465E"/>
    <w:p w14:paraId="0000002D" w14:textId="220FFF39" w:rsidR="00B83E20" w:rsidRDefault="0081142A" w:rsidP="0003465E">
      <w:pPr>
        <w:ind w:left="1440"/>
      </w:pPr>
      <w:r>
        <w:t>B.</w:t>
      </w:r>
      <w:r w:rsidR="0003465E">
        <w:t xml:space="preserve"> </w:t>
      </w:r>
      <w:r>
        <w:t>Discussion Item - Legal Report – The executive director is doing a great job. With his help, things are moving forward. With Hockett’s enthusiasm and hard work, Fuller anticipates a lot of negotiation with each potential donor.</w:t>
      </w:r>
      <w:r w:rsidR="007D6060">
        <w:t xml:space="preserve"> He said that with all the current information he can see that the Board </w:t>
      </w:r>
      <w:r w:rsidR="00D75111">
        <w:t>will not me</w:t>
      </w:r>
      <w:r w:rsidR="007D6060">
        <w:t xml:space="preserve">et the original </w:t>
      </w:r>
      <w:r w:rsidR="00D13C3E">
        <w:t xml:space="preserve">August, 2019 </w:t>
      </w:r>
      <w:r w:rsidR="00054CC0">
        <w:t xml:space="preserve">financing </w:t>
      </w:r>
      <w:r w:rsidR="007D6060">
        <w:t>timeline, but it should be possible with the new</w:t>
      </w:r>
      <w:r w:rsidR="008A11FD">
        <w:t xml:space="preserve"> January, 2020</w:t>
      </w:r>
      <w:r w:rsidR="007D6060">
        <w:t xml:space="preserve"> timeline. The Centennial Management contract is bein</w:t>
      </w:r>
      <w:r w:rsidR="008A11FD">
        <w:t>g worked on right now and Fuller</w:t>
      </w:r>
      <w:r w:rsidR="007D6060">
        <w:t xml:space="preserve"> recognize</w:t>
      </w:r>
      <w:r w:rsidR="008A11FD">
        <w:t>s</w:t>
      </w:r>
      <w:r w:rsidR="007D6060">
        <w:t xml:space="preserve"> that the contract is the next big step. Mike Clements said they will have a construction draw schedule done this afternoon. </w:t>
      </w:r>
    </w:p>
    <w:p w14:paraId="2D824C91" w14:textId="77777777" w:rsidR="00054CC0" w:rsidRDefault="00054CC0"/>
    <w:p w14:paraId="76BF1C92" w14:textId="1F893C3B" w:rsidR="007D6060" w:rsidRDefault="0081142A" w:rsidP="0003465E">
      <w:pPr>
        <w:ind w:left="1440"/>
      </w:pPr>
      <w:r>
        <w:t xml:space="preserve">All the </w:t>
      </w:r>
      <w:r w:rsidR="00D75111">
        <w:t>hoteliers are</w:t>
      </w:r>
      <w:r>
        <w:t xml:space="preserve"> current</w:t>
      </w:r>
      <w:r w:rsidR="00D75111">
        <w:t xml:space="preserve"> with their tax collection submittals</w:t>
      </w:r>
      <w:r>
        <w:t>.</w:t>
      </w:r>
      <w:r w:rsidR="00054CC0">
        <w:t xml:space="preserve">  </w:t>
      </w:r>
      <w:r w:rsidR="007D6060">
        <w:t xml:space="preserve">Fuller has not heard from the state tax commission yet, but he doesn’t expect them to take over the tax collection until the beginning of </w:t>
      </w:r>
      <w:r w:rsidR="008A11FD">
        <w:t>2020</w:t>
      </w:r>
      <w:r w:rsidR="007D6060">
        <w:t xml:space="preserve"> at the earliest. </w:t>
      </w:r>
    </w:p>
    <w:p w14:paraId="0000002F" w14:textId="77777777" w:rsidR="00B83E20" w:rsidRDefault="0081142A">
      <w:pPr>
        <w:rPr>
          <w:sz w:val="21"/>
          <w:szCs w:val="21"/>
        </w:rPr>
      </w:pPr>
      <w:r>
        <w:rPr>
          <w:sz w:val="21"/>
          <w:szCs w:val="21"/>
        </w:rPr>
        <w:t xml:space="preserve"> </w:t>
      </w:r>
    </w:p>
    <w:p w14:paraId="00000030" w14:textId="447BB01C" w:rsidR="00B83E20" w:rsidRDefault="0003465E" w:rsidP="0003465E">
      <w:pPr>
        <w:ind w:firstLine="720"/>
      </w:pPr>
      <w:r>
        <w:t xml:space="preserve">XI. </w:t>
      </w:r>
      <w:r w:rsidR="0081142A">
        <w:t>Calendar and Announcements</w:t>
      </w:r>
    </w:p>
    <w:p w14:paraId="00000031" w14:textId="77777777" w:rsidR="00B83E20" w:rsidRDefault="0081142A" w:rsidP="0003465E">
      <w:pPr>
        <w:ind w:left="720" w:firstLine="720"/>
      </w:pPr>
      <w:r>
        <w:t>A. Upcoming IFAD Meeting/Events – Next Meeting on August 13, 2019</w:t>
      </w:r>
    </w:p>
    <w:p w14:paraId="00000032" w14:textId="1F05DB04" w:rsidR="00B83E20" w:rsidRDefault="0081142A" w:rsidP="0003465E">
      <w:pPr>
        <w:ind w:left="1440"/>
      </w:pPr>
      <w:r>
        <w:t>B. Discussion Item - Announcements and Minor Questions – Administrative Assistant is graduating</w:t>
      </w:r>
      <w:r w:rsidR="008A11FD">
        <w:t xml:space="preserve"> from college</w:t>
      </w:r>
      <w:r>
        <w:t xml:space="preserve"> today.</w:t>
      </w:r>
    </w:p>
    <w:p w14:paraId="00000033" w14:textId="77777777" w:rsidR="00B83E20" w:rsidRDefault="0081142A" w:rsidP="0003465E">
      <w:pPr>
        <w:ind w:left="720" w:firstLine="720"/>
      </w:pPr>
      <w:r>
        <w:t>C. Action Item - Agenda Items for August 13 meeting - none discussed.</w:t>
      </w:r>
    </w:p>
    <w:p w14:paraId="00000034" w14:textId="77777777" w:rsidR="00B83E20" w:rsidRDefault="0081142A">
      <w:r>
        <w:t xml:space="preserve"> </w:t>
      </w:r>
    </w:p>
    <w:p w14:paraId="00000035" w14:textId="2070EC29" w:rsidR="00B83E20" w:rsidRDefault="0003465E" w:rsidP="0003465E">
      <w:pPr>
        <w:ind w:firstLine="720"/>
      </w:pPr>
      <w:r>
        <w:t xml:space="preserve">XII. </w:t>
      </w:r>
      <w:r w:rsidR="0081142A">
        <w:t>Adjournment – Motion to adjourn. Seconded. Motion passes. 9:12 a.m.</w:t>
      </w:r>
    </w:p>
    <w:p w14:paraId="00000036" w14:textId="77777777" w:rsidR="00B83E20" w:rsidRDefault="0081142A">
      <w:r>
        <w:t xml:space="preserve"> </w:t>
      </w:r>
    </w:p>
    <w:p w14:paraId="2720926D" w14:textId="77777777" w:rsidR="0003465E" w:rsidRDefault="0003465E"/>
    <w:p w14:paraId="279E158C" w14:textId="77777777" w:rsidR="0003465E" w:rsidRDefault="0003465E"/>
    <w:p w14:paraId="76AD6D4E" w14:textId="77777777" w:rsidR="0003465E" w:rsidRDefault="0003465E"/>
    <w:p w14:paraId="7647342E" w14:textId="77777777" w:rsidR="0003465E" w:rsidRDefault="0003465E"/>
    <w:p w14:paraId="24A9C9D0" w14:textId="77777777" w:rsidR="0003465E" w:rsidRDefault="0003465E"/>
    <w:p w14:paraId="20B00934" w14:textId="77777777" w:rsidR="0003465E" w:rsidRDefault="0003465E"/>
    <w:p w14:paraId="00000037" w14:textId="77777777" w:rsidR="00B83E20" w:rsidRPr="0003465E" w:rsidRDefault="0081142A">
      <w:pPr>
        <w:rPr>
          <w:b/>
          <w:u w:val="single"/>
        </w:rPr>
      </w:pPr>
      <w:r w:rsidRPr="0003465E">
        <w:rPr>
          <w:b/>
          <w:u w:val="single"/>
        </w:rPr>
        <w:t>Action Items</w:t>
      </w:r>
    </w:p>
    <w:p w14:paraId="634CC19A" w14:textId="12AC2649" w:rsidR="004E1D9A" w:rsidRDefault="004E1D9A">
      <w:r>
        <w:t>Hammond set date for BAC get-together</w:t>
      </w:r>
    </w:p>
    <w:p w14:paraId="6A21AEC2" w14:textId="0BC863D8" w:rsidR="004E1D9A" w:rsidRDefault="004E1D9A">
      <w:r>
        <w:t>Hammond work with Matt Morgan to put information on electronic sign\</w:t>
      </w:r>
    </w:p>
    <w:p w14:paraId="394E4C0D" w14:textId="40ED783C" w:rsidR="004E1D9A" w:rsidRDefault="004E1D9A">
      <w:r>
        <w:t xml:space="preserve">Spear said he would follow up with </w:t>
      </w:r>
      <w:r w:rsidR="00054CC0">
        <w:t xml:space="preserve">Kent Marboe </w:t>
      </w:r>
      <w:r>
        <w:t xml:space="preserve">to get more info on where </w:t>
      </w:r>
      <w:r w:rsidR="00054CC0">
        <w:t xml:space="preserve">a billboard </w:t>
      </w:r>
      <w:r>
        <w:t>would be located</w:t>
      </w:r>
    </w:p>
    <w:p w14:paraId="00000039" w14:textId="49912D61" w:rsidR="00B83E20" w:rsidRDefault="0081142A">
      <w:r>
        <w:t>Hammond to meet with Liza Leonard to discuss cost of signage</w:t>
      </w:r>
    </w:p>
    <w:sectPr w:rsidR="00B83E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C116D"/>
    <w:multiLevelType w:val="hybridMultilevel"/>
    <w:tmpl w:val="DFD478F0"/>
    <w:lvl w:ilvl="0" w:tplc="55E0E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20"/>
    <w:rsid w:val="0002433F"/>
    <w:rsid w:val="0003465E"/>
    <w:rsid w:val="0003474B"/>
    <w:rsid w:val="00054CC0"/>
    <w:rsid w:val="000F53C0"/>
    <w:rsid w:val="00153AF9"/>
    <w:rsid w:val="00211A00"/>
    <w:rsid w:val="0041626B"/>
    <w:rsid w:val="004E1D9A"/>
    <w:rsid w:val="00585CEC"/>
    <w:rsid w:val="005D5BCB"/>
    <w:rsid w:val="00604E61"/>
    <w:rsid w:val="00615277"/>
    <w:rsid w:val="00632983"/>
    <w:rsid w:val="00703C2F"/>
    <w:rsid w:val="007346F1"/>
    <w:rsid w:val="007623A8"/>
    <w:rsid w:val="007D6060"/>
    <w:rsid w:val="0081142A"/>
    <w:rsid w:val="008507A2"/>
    <w:rsid w:val="008A11FD"/>
    <w:rsid w:val="00922C0E"/>
    <w:rsid w:val="00993D9D"/>
    <w:rsid w:val="009966CF"/>
    <w:rsid w:val="00A305D8"/>
    <w:rsid w:val="00A733AC"/>
    <w:rsid w:val="00A919FB"/>
    <w:rsid w:val="00B01368"/>
    <w:rsid w:val="00B70E5D"/>
    <w:rsid w:val="00B83E20"/>
    <w:rsid w:val="00BD5C70"/>
    <w:rsid w:val="00C1776D"/>
    <w:rsid w:val="00C77A10"/>
    <w:rsid w:val="00C86AE1"/>
    <w:rsid w:val="00CF1804"/>
    <w:rsid w:val="00D06061"/>
    <w:rsid w:val="00D13C3E"/>
    <w:rsid w:val="00D75111"/>
    <w:rsid w:val="00D75180"/>
    <w:rsid w:val="00E005E5"/>
    <w:rsid w:val="00E23D31"/>
    <w:rsid w:val="00E25E8F"/>
    <w:rsid w:val="00E3587C"/>
    <w:rsid w:val="00E446D2"/>
    <w:rsid w:val="00E503F0"/>
    <w:rsid w:val="00E65F22"/>
    <w:rsid w:val="00EE16E5"/>
    <w:rsid w:val="00F45324"/>
    <w:rsid w:val="00F7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37EC"/>
  <w15:docId w15:val="{01FEF07B-9D36-485D-AB47-44938F0E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23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8</cp:revision>
  <dcterms:created xsi:type="dcterms:W3CDTF">2019-07-30T17:24:00Z</dcterms:created>
  <dcterms:modified xsi:type="dcterms:W3CDTF">2019-08-12T20:55:00Z</dcterms:modified>
</cp:coreProperties>
</file>