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4F" w:rsidRDefault="009B7663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4F" w:rsidRDefault="009B7663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NOTICE POSTED PURSUANT TO IDAHO OPEN MEETING LAW CODE </w:t>
      </w:r>
      <w:r w:rsidR="00D125CE">
        <w:rPr>
          <w:rFonts w:ascii="Verdana" w:eastAsia="Verdana" w:hAnsi="Verdana" w:cs="Verdana"/>
        </w:rPr>
        <w:t>74-204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 Business Meeting of the Board of Directors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83402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Tuesday, </w:t>
      </w:r>
      <w:r w:rsidR="00E35807">
        <w:rPr>
          <w:rFonts w:ascii="Verdana" w:eastAsia="Verdana" w:hAnsi="Verdana" w:cs="Verdana"/>
          <w:sz w:val="40"/>
          <w:szCs w:val="40"/>
        </w:rPr>
        <w:t>April 9</w:t>
      </w:r>
      <w:r>
        <w:rPr>
          <w:rFonts w:ascii="Verdana" w:eastAsia="Verdana" w:hAnsi="Verdana" w:cs="Verdana"/>
          <w:sz w:val="40"/>
          <w:szCs w:val="40"/>
        </w:rPr>
        <w:t>, 2019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2A0A4F" w:rsidRDefault="002A0A4F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2A0A4F" w:rsidRDefault="002A0A4F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 xml:space="preserve">Notice posted on or before </w:t>
      </w:r>
      <w:r w:rsidR="00E35807">
        <w:rPr>
          <w:rFonts w:ascii="Verdana" w:eastAsia="Verdana" w:hAnsi="Verdana" w:cs="Verdana"/>
        </w:rPr>
        <w:t>April 4</w:t>
      </w:r>
      <w:r>
        <w:rPr>
          <w:rFonts w:ascii="Verdana" w:eastAsia="Verdana" w:hAnsi="Verdana" w:cs="Verdana"/>
        </w:rPr>
        <w:t>, 2019 at 7 AM</w:t>
      </w:r>
    </w:p>
    <w:p w:rsidR="002A0A4F" w:rsidRDefault="009B7663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2A0A4F" w:rsidRDefault="002A0A4F"/>
    <w:p w:rsidR="00A918AA" w:rsidRDefault="00A918AA" w:rsidP="00A918AA">
      <w:bookmarkStart w:id="1" w:name="_GoBack"/>
      <w:bookmarkEnd w:id="1"/>
      <w:r>
        <w:t xml:space="preserve">Topic: </w:t>
      </w:r>
      <w:proofErr w:type="spellStart"/>
      <w:r>
        <w:t>admin@idahofallsauditoriumdistrict.com's</w:t>
      </w:r>
      <w:proofErr w:type="spellEnd"/>
      <w:r>
        <w:t xml:space="preserve"> Zoom Meeting</w:t>
      </w:r>
    </w:p>
    <w:p w:rsidR="00A918AA" w:rsidRDefault="00A918AA" w:rsidP="00A918AA">
      <w:r>
        <w:t>Time: Apr 23, 2019 7:00 AM Mountain Time (US and Canada)</w:t>
      </w:r>
    </w:p>
    <w:p w:rsidR="00A918AA" w:rsidRDefault="00A918AA" w:rsidP="00A918AA"/>
    <w:p w:rsidR="00A918AA" w:rsidRDefault="00A918AA" w:rsidP="00A918AA">
      <w:r>
        <w:lastRenderedPageBreak/>
        <w:t>Join Zoom Meeting</w:t>
      </w:r>
    </w:p>
    <w:p w:rsidR="00A918AA" w:rsidRDefault="00A918AA" w:rsidP="00A918AA">
      <w:r>
        <w:t>https://zoom.us/j/109093368</w:t>
      </w:r>
    </w:p>
    <w:p w:rsidR="00A918AA" w:rsidRDefault="00A918AA" w:rsidP="00A918AA"/>
    <w:p w:rsidR="00A918AA" w:rsidRDefault="00A918AA" w:rsidP="00A918AA">
      <w:r>
        <w:t>Dial by your location</w:t>
      </w:r>
    </w:p>
    <w:p w:rsidR="00A918AA" w:rsidRDefault="00A918AA" w:rsidP="00A918AA">
      <w:r>
        <w:t xml:space="preserve">        +1 408 638 0968 US (San Jose)</w:t>
      </w:r>
    </w:p>
    <w:p w:rsidR="00A918AA" w:rsidRDefault="00A918AA" w:rsidP="00A918AA">
      <w:r>
        <w:t xml:space="preserve">        +1 646 558 8656 US (New York)</w:t>
      </w:r>
    </w:p>
    <w:p w:rsidR="00A918AA" w:rsidRDefault="00A918AA" w:rsidP="00A918AA">
      <w:r>
        <w:t>Meeting ID: 109 093 368</w:t>
      </w:r>
    </w:p>
    <w:p w:rsidR="002A0A4F" w:rsidRDefault="00A918AA" w:rsidP="00A918AA">
      <w:r>
        <w:t>Find your local number: https://zoom.us/u/aXOywDVth</w:t>
      </w:r>
    </w:p>
    <w:sectPr w:rsidR="002A0A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F"/>
    <w:rsid w:val="002A0A4F"/>
    <w:rsid w:val="0090503A"/>
    <w:rsid w:val="009B7663"/>
    <w:rsid w:val="00A918AA"/>
    <w:rsid w:val="00D125CE"/>
    <w:rsid w:val="00E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3F76C-525B-4B81-8038-ADE951C9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3</cp:revision>
  <dcterms:created xsi:type="dcterms:W3CDTF">2019-03-28T21:47:00Z</dcterms:created>
  <dcterms:modified xsi:type="dcterms:W3CDTF">2019-04-11T20:05:00Z</dcterms:modified>
</cp:coreProperties>
</file>